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8C058" w14:textId="77777777" w:rsidR="00E23BFE" w:rsidRPr="00B860D8" w:rsidRDefault="00E23BFE" w:rsidP="00E23BFE">
      <w:pPr>
        <w:jc w:val="center"/>
        <w:rPr>
          <w:b/>
        </w:rPr>
      </w:pPr>
      <w:r w:rsidRPr="00B860D8">
        <w:rPr>
          <w:b/>
        </w:rPr>
        <w:t>ДОНСКОЙ ГОСУДАРСТВЕННЫЙ ТЕХНИЧЕСКИЙ УНИВЕРСИТЕТ</w:t>
      </w:r>
    </w:p>
    <w:p w14:paraId="7A97CBFA" w14:textId="77777777" w:rsidR="00E23BFE" w:rsidRPr="00E423A2" w:rsidRDefault="00E23BFE" w:rsidP="00E23BFE">
      <w:pPr>
        <w:jc w:val="center"/>
        <w:rPr>
          <w:b/>
          <w:sz w:val="24"/>
          <w:szCs w:val="24"/>
        </w:rPr>
      </w:pPr>
      <w:r w:rsidRPr="00E423A2">
        <w:rPr>
          <w:b/>
          <w:sz w:val="24"/>
          <w:szCs w:val="24"/>
        </w:rPr>
        <w:t>УПРАВЛЕНИЕ ДИСТАНЦИОННОГО ОБРАЗОВАНИЯ И ПОВЫШЕНИЯ КВАЛИФИКАЦИИ</w:t>
      </w:r>
    </w:p>
    <w:p w14:paraId="2C79381F" w14:textId="77777777" w:rsidR="00E23BFE" w:rsidRPr="008C6425" w:rsidRDefault="00E23BFE" w:rsidP="00E23BFE">
      <w:pPr>
        <w:ind w:firstLine="567"/>
        <w:contextualSpacing/>
        <w:jc w:val="center"/>
        <w:rPr>
          <w:b/>
          <w:szCs w:val="28"/>
        </w:rPr>
      </w:pPr>
      <w:r w:rsidRPr="008C6425">
        <w:rPr>
          <w:b/>
          <w:szCs w:val="28"/>
        </w:rPr>
        <w:t>Кафедра «</w:t>
      </w:r>
      <w:r>
        <w:rPr>
          <w:b/>
          <w:szCs w:val="28"/>
        </w:rPr>
        <w:t>Строительство уникальных зданий и сооружений</w:t>
      </w:r>
      <w:r w:rsidRPr="008C6425">
        <w:rPr>
          <w:b/>
          <w:szCs w:val="28"/>
        </w:rPr>
        <w:t>»</w:t>
      </w:r>
    </w:p>
    <w:p w14:paraId="416AD24E" w14:textId="77777777" w:rsidR="00E23BFE" w:rsidRDefault="00E23BFE" w:rsidP="00E23BFE">
      <w:pPr>
        <w:ind w:right="-5"/>
      </w:pPr>
    </w:p>
    <w:p w14:paraId="3A12DA65" w14:textId="77777777" w:rsidR="00F76FB2" w:rsidRDefault="00F76FB2" w:rsidP="00E23BFE">
      <w:pPr>
        <w:ind w:right="-5"/>
      </w:pPr>
    </w:p>
    <w:p w14:paraId="0051294A" w14:textId="77777777" w:rsidR="00F76FB2" w:rsidRPr="009F23B7" w:rsidRDefault="00F76FB2" w:rsidP="00E23BFE">
      <w:pPr>
        <w:ind w:right="-5"/>
        <w:rPr>
          <w:szCs w:val="28"/>
        </w:rPr>
      </w:pPr>
    </w:p>
    <w:p w14:paraId="44A9B222" w14:textId="77777777" w:rsidR="00E23BFE" w:rsidRPr="009F23B7" w:rsidRDefault="00E23BFE" w:rsidP="00E23BFE">
      <w:pPr>
        <w:spacing w:line="276" w:lineRule="auto"/>
        <w:ind w:right="-143" w:firstLine="567"/>
        <w:contextualSpacing/>
        <w:jc w:val="center"/>
        <w:rPr>
          <w:b/>
          <w:sz w:val="32"/>
          <w:szCs w:val="32"/>
        </w:rPr>
      </w:pPr>
    </w:p>
    <w:p w14:paraId="3D238950" w14:textId="77777777" w:rsidR="00E23BFE" w:rsidRDefault="00E23BFE" w:rsidP="00E23BFE">
      <w:pPr>
        <w:jc w:val="center"/>
      </w:pPr>
      <w:r w:rsidRPr="00500F8A">
        <w:t>ПРОГРАММА-ЗАДАНИЕ</w:t>
      </w:r>
    </w:p>
    <w:p w14:paraId="17578474" w14:textId="77777777" w:rsidR="00E23BFE" w:rsidRDefault="00E23BFE" w:rsidP="00E23BFE">
      <w:pPr>
        <w:jc w:val="center"/>
      </w:pPr>
      <w:r w:rsidRPr="00500F8A">
        <w:t>на выполнение курсового проекта (работы)</w:t>
      </w:r>
    </w:p>
    <w:p w14:paraId="13810712" w14:textId="19FC8461" w:rsidR="00E23BFE" w:rsidRPr="00421514" w:rsidRDefault="00E23BFE" w:rsidP="00E23BFE">
      <w:pPr>
        <w:jc w:val="center"/>
        <w:rPr>
          <w:b/>
          <w:szCs w:val="28"/>
        </w:rPr>
      </w:pPr>
      <w:r w:rsidRPr="00421514">
        <w:rPr>
          <w:b/>
          <w:szCs w:val="28"/>
        </w:rPr>
        <w:t>«</w:t>
      </w:r>
      <w:r w:rsidR="007B34E6">
        <w:rPr>
          <w:b/>
          <w:szCs w:val="28"/>
        </w:rPr>
        <w:t>Общественное</w:t>
      </w:r>
      <w:r w:rsidR="00421514" w:rsidRPr="00421514">
        <w:rPr>
          <w:b/>
          <w:szCs w:val="28"/>
        </w:rPr>
        <w:t xml:space="preserve"> здание</w:t>
      </w:r>
      <w:r w:rsidRPr="00421514">
        <w:rPr>
          <w:b/>
          <w:szCs w:val="28"/>
        </w:rPr>
        <w:t>»</w:t>
      </w:r>
    </w:p>
    <w:p w14:paraId="57F90877" w14:textId="43CE03A1" w:rsidR="00E23BFE" w:rsidRPr="009F23B7" w:rsidRDefault="00E23BFE" w:rsidP="00E23BFE">
      <w:pPr>
        <w:jc w:val="center"/>
      </w:pPr>
      <w:r>
        <w:t xml:space="preserve">для </w:t>
      </w:r>
      <w:r w:rsidRPr="009F23B7">
        <w:t xml:space="preserve">студентов </w:t>
      </w:r>
      <w:r>
        <w:t xml:space="preserve">заочной </w:t>
      </w:r>
      <w:r w:rsidRPr="009F23B7">
        <w:t>форм</w:t>
      </w:r>
      <w:r w:rsidR="005D5757">
        <w:t>ы</w:t>
      </w:r>
      <w:r w:rsidRPr="009F23B7">
        <w:t xml:space="preserve"> обучения при изучении дисциплин</w:t>
      </w:r>
      <w:r w:rsidR="005D5757">
        <w:t>ы</w:t>
      </w:r>
      <w:r>
        <w:t>:</w:t>
      </w:r>
    </w:p>
    <w:p w14:paraId="0F33BC11" w14:textId="77777777" w:rsidR="000D62ED" w:rsidRPr="005633B9" w:rsidRDefault="000D62ED" w:rsidP="000D62ED">
      <w:pPr>
        <w:jc w:val="center"/>
        <w:rPr>
          <w:b/>
        </w:rPr>
      </w:pPr>
      <w:r>
        <w:rPr>
          <w:b/>
        </w:rPr>
        <w:t>«</w:t>
      </w:r>
      <w:r w:rsidRPr="005633B9">
        <w:rPr>
          <w:b/>
        </w:rPr>
        <w:t xml:space="preserve">СПЕЦКУРС </w:t>
      </w:r>
      <w:r>
        <w:rPr>
          <w:b/>
        </w:rPr>
        <w:t xml:space="preserve">для объектов профессиональной деятельности по кафедре СУЗиС» </w:t>
      </w:r>
    </w:p>
    <w:p w14:paraId="4DDEA89C" w14:textId="77777777" w:rsidR="00E22A1A" w:rsidRDefault="00E23BFE" w:rsidP="00B33F54">
      <w:pPr>
        <w:jc w:val="center"/>
        <w:rPr>
          <w:i/>
          <w:lang w:eastAsia="ru-RU"/>
        </w:rPr>
      </w:pPr>
      <w:r w:rsidRPr="003A1F17">
        <w:rPr>
          <w:i/>
        </w:rPr>
        <w:t>направление 08.03.01</w:t>
      </w:r>
      <w:r w:rsidRPr="003A1F17">
        <w:rPr>
          <w:i/>
          <w:lang w:eastAsia="ru-RU"/>
        </w:rPr>
        <w:t>«Строительство»</w:t>
      </w:r>
    </w:p>
    <w:p w14:paraId="38B10189" w14:textId="0801F347" w:rsidR="00E23BFE" w:rsidRPr="003A1F17" w:rsidRDefault="00E23BFE" w:rsidP="00B33F54">
      <w:pPr>
        <w:jc w:val="center"/>
        <w:rPr>
          <w:i/>
        </w:rPr>
      </w:pPr>
      <w:r w:rsidRPr="003A1F17">
        <w:rPr>
          <w:i/>
          <w:lang w:eastAsia="ru-RU"/>
        </w:rPr>
        <w:t xml:space="preserve"> профиль «Промышленное и гражданское </w:t>
      </w:r>
      <w:r w:rsidRPr="003A1F17">
        <w:rPr>
          <w:i/>
        </w:rPr>
        <w:t>строительство»</w:t>
      </w:r>
    </w:p>
    <w:p w14:paraId="7994B34B" w14:textId="573E90A9" w:rsidR="00E23BFE" w:rsidRDefault="00B33F54" w:rsidP="00B33F54">
      <w:pPr>
        <w:jc w:val="center"/>
        <w:rPr>
          <w:szCs w:val="28"/>
        </w:rPr>
      </w:pPr>
      <w:r>
        <w:rPr>
          <w:szCs w:val="28"/>
        </w:rPr>
        <w:t>заочной форм обучения</w:t>
      </w:r>
    </w:p>
    <w:p w14:paraId="164089C0" w14:textId="1BB22EC8" w:rsidR="00E22A1A" w:rsidRDefault="00E22A1A" w:rsidP="00B33F54">
      <w:pPr>
        <w:jc w:val="center"/>
        <w:rPr>
          <w:szCs w:val="28"/>
        </w:rPr>
      </w:pPr>
    </w:p>
    <w:p w14:paraId="1DB97278" w14:textId="77777777" w:rsidR="00E22A1A" w:rsidRDefault="00E22A1A" w:rsidP="00B33F54">
      <w:pPr>
        <w:jc w:val="center"/>
      </w:pPr>
    </w:p>
    <w:p w14:paraId="58AF2BDF" w14:textId="77777777" w:rsidR="00E23BFE" w:rsidRPr="00EE38BF" w:rsidRDefault="00E23BFE" w:rsidP="00E23BFE"/>
    <w:p w14:paraId="2AA7E588" w14:textId="45126E23" w:rsidR="00E23BFE" w:rsidRDefault="00E23BFE" w:rsidP="00E23BFE">
      <w:pPr>
        <w:spacing w:line="276" w:lineRule="auto"/>
        <w:ind w:firstLine="567"/>
        <w:contextualSpacing/>
        <w:jc w:val="center"/>
        <w:rPr>
          <w:b/>
          <w:sz w:val="22"/>
        </w:rPr>
      </w:pPr>
    </w:p>
    <w:p w14:paraId="6F17FB98" w14:textId="650E4EB4" w:rsidR="000D62ED" w:rsidRDefault="000D62ED" w:rsidP="00E23BFE">
      <w:pPr>
        <w:spacing w:line="276" w:lineRule="auto"/>
        <w:ind w:firstLine="567"/>
        <w:contextualSpacing/>
        <w:jc w:val="center"/>
        <w:rPr>
          <w:b/>
          <w:sz w:val="22"/>
        </w:rPr>
      </w:pPr>
    </w:p>
    <w:p w14:paraId="70EE457A" w14:textId="27E7E59F" w:rsidR="000D62ED" w:rsidRDefault="000D62ED" w:rsidP="00E23BFE">
      <w:pPr>
        <w:spacing w:line="276" w:lineRule="auto"/>
        <w:ind w:firstLine="567"/>
        <w:contextualSpacing/>
        <w:jc w:val="center"/>
        <w:rPr>
          <w:b/>
          <w:sz w:val="22"/>
        </w:rPr>
      </w:pPr>
    </w:p>
    <w:p w14:paraId="0660DB4F" w14:textId="77777777" w:rsidR="000D62ED" w:rsidRDefault="000D62ED" w:rsidP="00E23BFE">
      <w:pPr>
        <w:spacing w:line="276" w:lineRule="auto"/>
        <w:ind w:firstLine="567"/>
        <w:contextualSpacing/>
        <w:jc w:val="center"/>
        <w:rPr>
          <w:b/>
          <w:sz w:val="22"/>
        </w:rPr>
      </w:pPr>
    </w:p>
    <w:p w14:paraId="061D4EBA" w14:textId="77777777" w:rsidR="00E23BFE" w:rsidRDefault="00E23BFE" w:rsidP="00E23BFE">
      <w:pPr>
        <w:spacing w:line="276" w:lineRule="auto"/>
        <w:ind w:firstLine="567"/>
        <w:contextualSpacing/>
        <w:jc w:val="center"/>
        <w:rPr>
          <w:b/>
          <w:sz w:val="22"/>
        </w:rPr>
      </w:pPr>
    </w:p>
    <w:p w14:paraId="2D61F184" w14:textId="77777777" w:rsidR="00E23BFE" w:rsidRDefault="00E23BFE" w:rsidP="00E23BFE">
      <w:pPr>
        <w:spacing w:line="276" w:lineRule="auto"/>
        <w:ind w:firstLine="567"/>
        <w:contextualSpacing/>
        <w:jc w:val="center"/>
        <w:rPr>
          <w:b/>
          <w:sz w:val="22"/>
        </w:rPr>
      </w:pPr>
    </w:p>
    <w:p w14:paraId="63A52D8F" w14:textId="77777777" w:rsidR="007B34E6" w:rsidRDefault="007B34E6" w:rsidP="00E23BFE">
      <w:pPr>
        <w:spacing w:line="276" w:lineRule="auto"/>
        <w:ind w:firstLine="567"/>
        <w:contextualSpacing/>
        <w:jc w:val="center"/>
        <w:rPr>
          <w:b/>
          <w:sz w:val="22"/>
        </w:rPr>
      </w:pPr>
    </w:p>
    <w:p w14:paraId="52D1B7F1" w14:textId="77777777" w:rsidR="007B34E6" w:rsidRDefault="007B34E6" w:rsidP="00E23BFE">
      <w:pPr>
        <w:spacing w:line="276" w:lineRule="auto"/>
        <w:ind w:firstLine="567"/>
        <w:contextualSpacing/>
        <w:jc w:val="center"/>
        <w:rPr>
          <w:b/>
          <w:sz w:val="22"/>
        </w:rPr>
      </w:pPr>
    </w:p>
    <w:p w14:paraId="50BB8FBF" w14:textId="77777777" w:rsidR="00E23BFE" w:rsidRPr="00E242D8" w:rsidRDefault="00E23BFE" w:rsidP="00E23BFE">
      <w:pPr>
        <w:spacing w:line="276" w:lineRule="auto"/>
        <w:ind w:firstLine="567"/>
        <w:contextualSpacing/>
        <w:jc w:val="center"/>
        <w:rPr>
          <w:b/>
          <w:sz w:val="22"/>
        </w:rPr>
      </w:pPr>
    </w:p>
    <w:p w14:paraId="46867631" w14:textId="77777777" w:rsidR="00E23BFE" w:rsidRPr="00E242D8" w:rsidRDefault="00E23BFE" w:rsidP="00E23BFE">
      <w:pPr>
        <w:spacing w:line="276" w:lineRule="auto"/>
        <w:ind w:firstLine="567"/>
        <w:contextualSpacing/>
        <w:jc w:val="center"/>
        <w:rPr>
          <w:b/>
          <w:sz w:val="22"/>
        </w:rPr>
      </w:pPr>
    </w:p>
    <w:p w14:paraId="2F710D8B" w14:textId="77777777" w:rsidR="00E23BFE" w:rsidRPr="00E242D8" w:rsidRDefault="00E23BFE" w:rsidP="00E23BFE">
      <w:pPr>
        <w:spacing w:line="276" w:lineRule="auto"/>
        <w:ind w:firstLine="567"/>
        <w:contextualSpacing/>
        <w:jc w:val="center"/>
        <w:rPr>
          <w:b/>
          <w:sz w:val="22"/>
        </w:rPr>
      </w:pPr>
    </w:p>
    <w:p w14:paraId="1AA9E335" w14:textId="77777777" w:rsidR="00E22A1A" w:rsidRDefault="00E23BFE" w:rsidP="00E23BFE">
      <w:pPr>
        <w:jc w:val="center"/>
        <w:rPr>
          <w:sz w:val="32"/>
        </w:rPr>
      </w:pPr>
      <w:r w:rsidRPr="00B322F9">
        <w:rPr>
          <w:sz w:val="32"/>
        </w:rPr>
        <w:t>Ростов-на-Дону</w:t>
      </w:r>
    </w:p>
    <w:p w14:paraId="1F215BE0" w14:textId="333E149B" w:rsidR="00E23BFE" w:rsidRPr="00B322F9" w:rsidRDefault="000D62ED" w:rsidP="00E23BFE">
      <w:pPr>
        <w:jc w:val="center"/>
        <w:rPr>
          <w:sz w:val="32"/>
        </w:rPr>
      </w:pPr>
      <w:r>
        <w:rPr>
          <w:sz w:val="32"/>
        </w:rPr>
        <w:t>2023</w:t>
      </w:r>
    </w:p>
    <w:p w14:paraId="5DCE53B3" w14:textId="77777777" w:rsidR="00E23BFE" w:rsidRDefault="00E23BFE" w:rsidP="00E23BFE">
      <w:pPr>
        <w:ind w:firstLine="567"/>
        <w:contextualSpacing/>
        <w:rPr>
          <w:b/>
          <w:szCs w:val="28"/>
        </w:rPr>
      </w:pPr>
      <w:r w:rsidRPr="00A37F7C">
        <w:rPr>
          <w:b/>
          <w:szCs w:val="28"/>
        </w:rPr>
        <w:lastRenderedPageBreak/>
        <w:t>УДК 69</w:t>
      </w:r>
      <w:r>
        <w:rPr>
          <w:b/>
          <w:szCs w:val="28"/>
        </w:rPr>
        <w:t>.</w:t>
      </w:r>
      <w:r w:rsidRPr="00A37F7C">
        <w:rPr>
          <w:b/>
          <w:szCs w:val="28"/>
        </w:rPr>
        <w:t>03</w:t>
      </w:r>
      <w:r>
        <w:rPr>
          <w:b/>
          <w:szCs w:val="28"/>
        </w:rPr>
        <w:t>.</w:t>
      </w:r>
      <w:r w:rsidRPr="00A37F7C">
        <w:rPr>
          <w:b/>
          <w:szCs w:val="28"/>
        </w:rPr>
        <w:t>07</w:t>
      </w:r>
      <w:r>
        <w:rPr>
          <w:b/>
          <w:szCs w:val="28"/>
        </w:rPr>
        <w:t>;</w:t>
      </w:r>
      <w:r w:rsidRPr="00A37F7C">
        <w:rPr>
          <w:b/>
          <w:szCs w:val="28"/>
        </w:rPr>
        <w:t xml:space="preserve"> 725</w:t>
      </w:r>
      <w:r>
        <w:rPr>
          <w:b/>
          <w:szCs w:val="28"/>
        </w:rPr>
        <w:t>.4</w:t>
      </w:r>
    </w:p>
    <w:p w14:paraId="4F6DE420" w14:textId="77777777" w:rsidR="00E23BFE" w:rsidRDefault="00E23BFE" w:rsidP="00E23BFE">
      <w:pPr>
        <w:ind w:firstLine="567"/>
        <w:contextualSpacing/>
        <w:rPr>
          <w:b/>
          <w:szCs w:val="28"/>
        </w:rPr>
      </w:pPr>
    </w:p>
    <w:p w14:paraId="45D58142" w14:textId="77777777" w:rsidR="00E23BFE" w:rsidRDefault="00E23BFE" w:rsidP="00E23BFE">
      <w:pPr>
        <w:ind w:firstLine="567"/>
        <w:contextualSpacing/>
        <w:rPr>
          <w:b/>
          <w:szCs w:val="28"/>
        </w:rPr>
      </w:pPr>
    </w:p>
    <w:p w14:paraId="2ACC8E74" w14:textId="77777777" w:rsidR="00E23BFE" w:rsidRPr="00131A81" w:rsidRDefault="00E23BFE" w:rsidP="00E23BFE">
      <w:pPr>
        <w:ind w:firstLine="567"/>
        <w:contextualSpacing/>
        <w:rPr>
          <w:b/>
          <w:szCs w:val="28"/>
        </w:rPr>
      </w:pPr>
      <w:r w:rsidRPr="00131A81">
        <w:rPr>
          <w:b/>
          <w:szCs w:val="28"/>
        </w:rPr>
        <w:t>Аннотация</w:t>
      </w:r>
    </w:p>
    <w:p w14:paraId="0481CAF1" w14:textId="22034D9D" w:rsidR="00E23BFE" w:rsidRPr="00CD53F0" w:rsidRDefault="00E23BFE" w:rsidP="00E23BFE">
      <w:pPr>
        <w:ind w:firstLine="567"/>
        <w:contextualSpacing/>
        <w:rPr>
          <w:szCs w:val="28"/>
        </w:rPr>
      </w:pPr>
      <w:r w:rsidRPr="00E423A2">
        <w:rPr>
          <w:szCs w:val="28"/>
        </w:rPr>
        <w:t>Методические указания</w:t>
      </w:r>
      <w:r w:rsidRPr="00CD53F0">
        <w:rPr>
          <w:b/>
          <w:szCs w:val="28"/>
        </w:rPr>
        <w:t>:</w:t>
      </w:r>
      <w:r w:rsidRPr="00CD53F0">
        <w:rPr>
          <w:szCs w:val="28"/>
        </w:rPr>
        <w:t xml:space="preserve"> предназначены для студентов, обучающ</w:t>
      </w:r>
      <w:r w:rsidR="00F04BB2">
        <w:rPr>
          <w:szCs w:val="28"/>
        </w:rPr>
        <w:t xml:space="preserve">ихся по направлению </w:t>
      </w:r>
      <w:r>
        <w:rPr>
          <w:szCs w:val="28"/>
        </w:rPr>
        <w:t>обучающихся по</w:t>
      </w:r>
      <w:r w:rsidR="00F04BB2">
        <w:rPr>
          <w:szCs w:val="28"/>
        </w:rPr>
        <w:t xml:space="preserve"> </w:t>
      </w:r>
      <w:r w:rsidRPr="003A1F17">
        <w:rPr>
          <w:i/>
        </w:rPr>
        <w:t>направлени</w:t>
      </w:r>
      <w:r>
        <w:rPr>
          <w:i/>
        </w:rPr>
        <w:t>ю</w:t>
      </w:r>
      <w:r w:rsidRPr="003A1F17">
        <w:rPr>
          <w:i/>
        </w:rPr>
        <w:t xml:space="preserve"> 08.03.01</w:t>
      </w:r>
      <w:r w:rsidRPr="003A1F17">
        <w:rPr>
          <w:i/>
          <w:lang w:eastAsia="ru-RU"/>
        </w:rPr>
        <w:t xml:space="preserve">«Строительство» профиль «Промышленное и гражданское </w:t>
      </w:r>
      <w:r w:rsidRPr="003A1F17">
        <w:rPr>
          <w:i/>
        </w:rPr>
        <w:t>строительство»</w:t>
      </w:r>
      <w:r w:rsidRPr="00CD53F0">
        <w:rPr>
          <w:szCs w:val="28"/>
        </w:rPr>
        <w:t xml:space="preserve"> (очн</w:t>
      </w:r>
      <w:r>
        <w:rPr>
          <w:szCs w:val="28"/>
        </w:rPr>
        <w:t>ой и заочной форм</w:t>
      </w:r>
      <w:r w:rsidRPr="00CD53F0">
        <w:rPr>
          <w:szCs w:val="28"/>
        </w:rPr>
        <w:t xml:space="preserve"> обучения).</w:t>
      </w:r>
    </w:p>
    <w:p w14:paraId="02532804" w14:textId="41629B38" w:rsidR="00E23BFE" w:rsidRPr="008C6425" w:rsidRDefault="00E23BFE" w:rsidP="00E23BFE">
      <w:pPr>
        <w:ind w:firstLine="567"/>
        <w:contextualSpacing/>
        <w:rPr>
          <w:szCs w:val="28"/>
        </w:rPr>
      </w:pPr>
      <w:r w:rsidRPr="00500F8A">
        <w:t xml:space="preserve">Программа-задание </w:t>
      </w:r>
      <w:r>
        <w:t xml:space="preserve">составлена </w:t>
      </w:r>
      <w:r>
        <w:rPr>
          <w:szCs w:val="28"/>
        </w:rPr>
        <w:t xml:space="preserve">для разработки индивидуального проекта в рамках изучения курсов по архитектуре </w:t>
      </w:r>
      <w:r w:rsidR="00B33F54">
        <w:rPr>
          <w:szCs w:val="28"/>
        </w:rPr>
        <w:t>общественных</w:t>
      </w:r>
      <w:r>
        <w:rPr>
          <w:szCs w:val="28"/>
        </w:rPr>
        <w:t xml:space="preserve"> зданий, с</w:t>
      </w:r>
      <w:r w:rsidRPr="008C6425">
        <w:rPr>
          <w:szCs w:val="28"/>
        </w:rPr>
        <w:t>одерж</w:t>
      </w:r>
      <w:r>
        <w:rPr>
          <w:szCs w:val="28"/>
        </w:rPr>
        <w:t>и</w:t>
      </w:r>
      <w:r w:rsidRPr="008C6425">
        <w:rPr>
          <w:szCs w:val="28"/>
        </w:rPr>
        <w:t xml:space="preserve">т </w:t>
      </w:r>
      <w:r>
        <w:rPr>
          <w:szCs w:val="28"/>
        </w:rPr>
        <w:t xml:space="preserve">индивидуальные варианты заданий по заданной тематике, указан состав проекта (работы), содержание пояснительной записки. </w:t>
      </w:r>
    </w:p>
    <w:p w14:paraId="4B32D83A" w14:textId="77777777" w:rsidR="00E23BFE" w:rsidRDefault="00E23BFE" w:rsidP="00E23BFE">
      <w:pPr>
        <w:ind w:firstLine="567"/>
        <w:contextualSpacing/>
        <w:rPr>
          <w:szCs w:val="28"/>
        </w:rPr>
      </w:pPr>
    </w:p>
    <w:p w14:paraId="789DFA71" w14:textId="77777777" w:rsidR="00E23BFE" w:rsidRDefault="00E23BFE" w:rsidP="00E23BFE">
      <w:pPr>
        <w:ind w:firstLine="567"/>
        <w:contextualSpacing/>
        <w:rPr>
          <w:szCs w:val="28"/>
        </w:rPr>
      </w:pPr>
    </w:p>
    <w:p w14:paraId="5F9DBBEE" w14:textId="77777777" w:rsidR="00E23BFE" w:rsidRDefault="00E23BFE" w:rsidP="00E23BFE">
      <w:pPr>
        <w:ind w:firstLine="567"/>
        <w:contextualSpacing/>
        <w:rPr>
          <w:szCs w:val="28"/>
        </w:rPr>
      </w:pPr>
    </w:p>
    <w:p w14:paraId="5DA58B79" w14:textId="77777777" w:rsidR="00E23BFE" w:rsidRDefault="00E23BFE" w:rsidP="00E23BFE">
      <w:pPr>
        <w:ind w:firstLine="567"/>
        <w:contextualSpacing/>
        <w:rPr>
          <w:szCs w:val="28"/>
        </w:rPr>
      </w:pPr>
    </w:p>
    <w:p w14:paraId="05ACFFED" w14:textId="77777777" w:rsidR="005D5757" w:rsidRDefault="005D5757" w:rsidP="00E23BFE">
      <w:pPr>
        <w:ind w:firstLine="567"/>
        <w:contextualSpacing/>
        <w:rPr>
          <w:szCs w:val="28"/>
        </w:rPr>
      </w:pPr>
    </w:p>
    <w:p w14:paraId="58E2D6E7" w14:textId="77777777" w:rsidR="005D5757" w:rsidRDefault="005D5757" w:rsidP="00E23BFE">
      <w:pPr>
        <w:ind w:firstLine="567"/>
        <w:contextualSpacing/>
        <w:rPr>
          <w:szCs w:val="28"/>
        </w:rPr>
      </w:pPr>
    </w:p>
    <w:p w14:paraId="115B316A" w14:textId="77777777" w:rsidR="005D5757" w:rsidRDefault="005D5757" w:rsidP="00E23BFE">
      <w:pPr>
        <w:ind w:firstLine="567"/>
        <w:contextualSpacing/>
        <w:rPr>
          <w:szCs w:val="28"/>
        </w:rPr>
      </w:pPr>
    </w:p>
    <w:p w14:paraId="72836CA6" w14:textId="77777777" w:rsidR="005D5757" w:rsidRDefault="005D5757" w:rsidP="00E23BFE">
      <w:pPr>
        <w:ind w:firstLine="567"/>
        <w:contextualSpacing/>
        <w:rPr>
          <w:szCs w:val="28"/>
        </w:rPr>
      </w:pPr>
    </w:p>
    <w:p w14:paraId="36EBFE89" w14:textId="77777777" w:rsidR="005D5757" w:rsidRDefault="005D5757" w:rsidP="00E23BFE">
      <w:pPr>
        <w:ind w:firstLine="567"/>
        <w:contextualSpacing/>
        <w:rPr>
          <w:szCs w:val="28"/>
        </w:rPr>
      </w:pPr>
    </w:p>
    <w:p w14:paraId="1690ACB5" w14:textId="77777777" w:rsidR="005D5757" w:rsidRDefault="005D5757" w:rsidP="00E23BFE">
      <w:pPr>
        <w:ind w:firstLine="567"/>
        <w:contextualSpacing/>
        <w:rPr>
          <w:szCs w:val="28"/>
        </w:rPr>
      </w:pPr>
    </w:p>
    <w:p w14:paraId="473E548D" w14:textId="77777777" w:rsidR="005D5757" w:rsidRDefault="005D5757" w:rsidP="00E23BFE">
      <w:pPr>
        <w:ind w:firstLine="567"/>
        <w:contextualSpacing/>
        <w:rPr>
          <w:szCs w:val="28"/>
        </w:rPr>
      </w:pPr>
    </w:p>
    <w:p w14:paraId="3D3E72EC" w14:textId="77777777" w:rsidR="005D5757" w:rsidRDefault="005D5757" w:rsidP="00E23BFE">
      <w:pPr>
        <w:ind w:firstLine="567"/>
        <w:contextualSpacing/>
        <w:rPr>
          <w:szCs w:val="28"/>
        </w:rPr>
      </w:pPr>
    </w:p>
    <w:p w14:paraId="1FCBAF70" w14:textId="77777777" w:rsidR="005D5757" w:rsidRPr="008C6425" w:rsidRDefault="005D5757" w:rsidP="00E23BFE">
      <w:pPr>
        <w:ind w:firstLine="567"/>
        <w:contextualSpacing/>
        <w:rPr>
          <w:szCs w:val="28"/>
        </w:rPr>
      </w:pPr>
    </w:p>
    <w:p w14:paraId="3F436CA1" w14:textId="77777777" w:rsidR="00E23BFE" w:rsidRDefault="00F04BB2" w:rsidP="00E23BFE">
      <w:pPr>
        <w:ind w:firstLine="567"/>
        <w:contextualSpacing/>
        <w:rPr>
          <w:szCs w:val="28"/>
        </w:rPr>
        <w:sectPr w:rsidR="00E23BFE" w:rsidSect="00E23BFE">
          <w:headerReference w:type="default" r:id="rId8"/>
          <w:footerReference w:type="default" r:id="rId9"/>
          <w:footerReference w:type="first" r:id="rId10"/>
          <w:pgSz w:w="11907" w:h="16840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szCs w:val="28"/>
        </w:rPr>
        <w:t xml:space="preserve"> 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</w:rPr>
        <w:id w:val="971718284"/>
        <w:docPartObj>
          <w:docPartGallery w:val="Table of Contents"/>
          <w:docPartUnique/>
        </w:docPartObj>
      </w:sdtPr>
      <w:sdtEndPr>
        <w:rPr>
          <w:rFonts w:eastAsia="Calibri" w:cs="Times New Roman"/>
        </w:rPr>
      </w:sdtEndPr>
      <w:sdtContent>
        <w:p w14:paraId="18AB2134" w14:textId="77777777" w:rsidR="00E23BFE" w:rsidRDefault="00E23BFE" w:rsidP="0031683C">
          <w:pPr>
            <w:pStyle w:val="a7"/>
            <w:jc w:val="center"/>
            <w:rPr>
              <w:rFonts w:ascii="Times New Roman" w:hAnsi="Times New Roman" w:cs="Times New Roman"/>
              <w:color w:val="auto"/>
            </w:rPr>
          </w:pPr>
          <w:r w:rsidRPr="004933B7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02CEA913" w14:textId="77777777" w:rsidR="0031683C" w:rsidRPr="0031683C" w:rsidRDefault="0031683C" w:rsidP="0031683C"/>
        <w:p w14:paraId="48DC88AA" w14:textId="64EFD2FD" w:rsidR="00E22A1A" w:rsidRDefault="00FF6130">
          <w:pPr>
            <w:pStyle w:val="31"/>
            <w:tabs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>
            <w:fldChar w:fldCharType="begin"/>
          </w:r>
          <w:r w:rsidR="00E23BFE">
            <w:instrText xml:space="preserve"> TOC \o "1-3" \h \z \u </w:instrText>
          </w:r>
          <w:r>
            <w:fldChar w:fldCharType="separate"/>
          </w:r>
          <w:hyperlink w:anchor="_Toc27397141" w:history="1">
            <w:r w:rsidR="00E22A1A" w:rsidRPr="00A56FE8">
              <w:rPr>
                <w:rStyle w:val="aa"/>
                <w:noProof/>
              </w:rPr>
              <w:t>1. ОБЩИЕ УКАЗАНИЯ</w:t>
            </w:r>
            <w:r w:rsidR="00E22A1A">
              <w:rPr>
                <w:noProof/>
                <w:webHidden/>
              </w:rPr>
              <w:tab/>
            </w:r>
            <w:r w:rsidR="00E22A1A">
              <w:rPr>
                <w:noProof/>
                <w:webHidden/>
              </w:rPr>
              <w:fldChar w:fldCharType="begin"/>
            </w:r>
            <w:r w:rsidR="00E22A1A">
              <w:rPr>
                <w:noProof/>
                <w:webHidden/>
              </w:rPr>
              <w:instrText xml:space="preserve"> PAGEREF _Toc27397141 \h </w:instrText>
            </w:r>
            <w:r w:rsidR="00E22A1A">
              <w:rPr>
                <w:noProof/>
                <w:webHidden/>
              </w:rPr>
            </w:r>
            <w:r w:rsidR="00E22A1A">
              <w:rPr>
                <w:noProof/>
                <w:webHidden/>
              </w:rPr>
              <w:fldChar w:fldCharType="separate"/>
            </w:r>
            <w:r w:rsidR="00E22A1A">
              <w:rPr>
                <w:noProof/>
                <w:webHidden/>
              </w:rPr>
              <w:t>3</w:t>
            </w:r>
            <w:r w:rsidR="00E22A1A">
              <w:rPr>
                <w:noProof/>
                <w:webHidden/>
              </w:rPr>
              <w:fldChar w:fldCharType="end"/>
            </w:r>
          </w:hyperlink>
        </w:p>
        <w:p w14:paraId="4F73C796" w14:textId="32F30681" w:rsidR="00E22A1A" w:rsidRDefault="00313903">
          <w:pPr>
            <w:pStyle w:val="31"/>
            <w:tabs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27397142" w:history="1">
            <w:r w:rsidR="00E22A1A" w:rsidRPr="00A56FE8">
              <w:rPr>
                <w:rStyle w:val="aa"/>
                <w:noProof/>
              </w:rPr>
              <w:t>2. ЗАДАНИЕ К КУРСОВОМУ ПРОЕКТУ (РАБОТЕ)</w:t>
            </w:r>
            <w:r w:rsidR="00E22A1A">
              <w:rPr>
                <w:noProof/>
                <w:webHidden/>
              </w:rPr>
              <w:tab/>
            </w:r>
            <w:r w:rsidR="00E22A1A">
              <w:rPr>
                <w:noProof/>
                <w:webHidden/>
              </w:rPr>
              <w:fldChar w:fldCharType="begin"/>
            </w:r>
            <w:r w:rsidR="00E22A1A">
              <w:rPr>
                <w:noProof/>
                <w:webHidden/>
              </w:rPr>
              <w:instrText xml:space="preserve"> PAGEREF _Toc27397142 \h </w:instrText>
            </w:r>
            <w:r w:rsidR="00E22A1A">
              <w:rPr>
                <w:noProof/>
                <w:webHidden/>
              </w:rPr>
            </w:r>
            <w:r w:rsidR="00E22A1A">
              <w:rPr>
                <w:noProof/>
                <w:webHidden/>
              </w:rPr>
              <w:fldChar w:fldCharType="separate"/>
            </w:r>
            <w:r w:rsidR="00E22A1A">
              <w:rPr>
                <w:noProof/>
                <w:webHidden/>
              </w:rPr>
              <w:t>5</w:t>
            </w:r>
            <w:r w:rsidR="00E22A1A">
              <w:rPr>
                <w:noProof/>
                <w:webHidden/>
              </w:rPr>
              <w:fldChar w:fldCharType="end"/>
            </w:r>
          </w:hyperlink>
        </w:p>
        <w:p w14:paraId="27BC9990" w14:textId="4E34497E" w:rsidR="00E22A1A" w:rsidRDefault="00313903">
          <w:pPr>
            <w:pStyle w:val="31"/>
            <w:tabs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27397143" w:history="1">
            <w:r w:rsidR="00E22A1A" w:rsidRPr="00A56FE8">
              <w:rPr>
                <w:rStyle w:val="aa"/>
                <w:noProof/>
              </w:rPr>
              <w:t>3. СПИСОК РЕКОМЕНДОВАННОЙ ЛИТЕРАТУРЫ</w:t>
            </w:r>
            <w:r w:rsidR="00E22A1A">
              <w:rPr>
                <w:noProof/>
                <w:webHidden/>
              </w:rPr>
              <w:tab/>
            </w:r>
            <w:r w:rsidR="00E22A1A">
              <w:rPr>
                <w:noProof/>
                <w:webHidden/>
              </w:rPr>
              <w:fldChar w:fldCharType="begin"/>
            </w:r>
            <w:r w:rsidR="00E22A1A">
              <w:rPr>
                <w:noProof/>
                <w:webHidden/>
              </w:rPr>
              <w:instrText xml:space="preserve"> PAGEREF _Toc27397143 \h </w:instrText>
            </w:r>
            <w:r w:rsidR="00E22A1A">
              <w:rPr>
                <w:noProof/>
                <w:webHidden/>
              </w:rPr>
            </w:r>
            <w:r w:rsidR="00E22A1A">
              <w:rPr>
                <w:noProof/>
                <w:webHidden/>
              </w:rPr>
              <w:fldChar w:fldCharType="separate"/>
            </w:r>
            <w:r w:rsidR="00E22A1A">
              <w:rPr>
                <w:noProof/>
                <w:webHidden/>
              </w:rPr>
              <w:t>7</w:t>
            </w:r>
            <w:r w:rsidR="00E22A1A">
              <w:rPr>
                <w:noProof/>
                <w:webHidden/>
              </w:rPr>
              <w:fldChar w:fldCharType="end"/>
            </w:r>
          </w:hyperlink>
        </w:p>
        <w:p w14:paraId="580791DE" w14:textId="2533A20D" w:rsidR="00E23BFE" w:rsidRDefault="00FF6130" w:rsidP="00E23BFE">
          <w:r>
            <w:rPr>
              <w:b/>
              <w:bCs/>
            </w:rPr>
            <w:fldChar w:fldCharType="end"/>
          </w:r>
        </w:p>
      </w:sdtContent>
    </w:sdt>
    <w:p w14:paraId="30820323" w14:textId="77777777" w:rsidR="00E22A1A" w:rsidRDefault="00E22A1A" w:rsidP="00A97AAC">
      <w:pPr>
        <w:pStyle w:val="3"/>
        <w:rPr>
          <w:lang w:val="ru-RU"/>
        </w:rPr>
      </w:pPr>
      <w:bookmarkStart w:id="1" w:name="_Toc27299702"/>
      <w:bookmarkStart w:id="2" w:name="_Toc27397141"/>
    </w:p>
    <w:p w14:paraId="3573D35B" w14:textId="2BAD4021" w:rsidR="00E23BFE" w:rsidRPr="00421514" w:rsidRDefault="0031683C" w:rsidP="00A97AAC">
      <w:pPr>
        <w:pStyle w:val="3"/>
        <w:rPr>
          <w:lang w:val="ru-RU"/>
        </w:rPr>
      </w:pPr>
      <w:r>
        <w:rPr>
          <w:lang w:val="ru-RU"/>
        </w:rPr>
        <w:t xml:space="preserve">1. </w:t>
      </w:r>
      <w:r w:rsidR="00E23BFE" w:rsidRPr="00421514">
        <w:rPr>
          <w:lang w:val="ru-RU"/>
        </w:rPr>
        <w:t xml:space="preserve">ОБЩИЕ </w:t>
      </w:r>
      <w:r w:rsidR="00E23BFE" w:rsidRPr="0031683C">
        <w:rPr>
          <w:lang w:val="ru-RU"/>
        </w:rPr>
        <w:t>УКАЗАНИЯ</w:t>
      </w:r>
      <w:bookmarkEnd w:id="1"/>
      <w:bookmarkEnd w:id="2"/>
    </w:p>
    <w:p w14:paraId="37801E81" w14:textId="2136C124" w:rsidR="00E23BFE" w:rsidRDefault="00E23BFE" w:rsidP="00E23BFE">
      <w:pPr>
        <w:rPr>
          <w:lang w:eastAsia="ru-RU"/>
        </w:rPr>
      </w:pPr>
      <w:r>
        <w:rPr>
          <w:lang w:eastAsia="ru-RU"/>
        </w:rPr>
        <w:t xml:space="preserve">Цель выполнения курсовой работы – получение навыков разработки объемно-планировочного решения </w:t>
      </w:r>
      <w:r w:rsidR="00B33F54">
        <w:rPr>
          <w:szCs w:val="28"/>
        </w:rPr>
        <w:t>общественного здания</w:t>
      </w:r>
      <w:r w:rsidR="00B33F54">
        <w:rPr>
          <w:lang w:eastAsia="ru-RU"/>
        </w:rPr>
        <w:t xml:space="preserve"> </w:t>
      </w:r>
      <w:r>
        <w:rPr>
          <w:lang w:eastAsia="ru-RU"/>
        </w:rPr>
        <w:t xml:space="preserve">по заданной схеме, выбор конструктивного решения, составления архитектурно-строительных чертежей проекта в соответствии с общепринятой проектной практикой и Государственными стандартами (СПДС). </w:t>
      </w:r>
    </w:p>
    <w:p w14:paraId="491F098A" w14:textId="77777777" w:rsidR="00D96F57" w:rsidRDefault="00D96F57" w:rsidP="00D96F57">
      <w:pPr>
        <w:rPr>
          <w:lang w:eastAsia="ru-RU"/>
        </w:rPr>
      </w:pPr>
      <w:r>
        <w:rPr>
          <w:lang w:eastAsia="ru-RU"/>
        </w:rPr>
        <w:t>В процессе работы над курсовым проектом студенты обязаны:</w:t>
      </w:r>
    </w:p>
    <w:p w14:paraId="46BDC255" w14:textId="5ADCA0A7" w:rsidR="00D96F57" w:rsidRDefault="00D96F57" w:rsidP="00D96F57">
      <w:pPr>
        <w:rPr>
          <w:lang w:eastAsia="ru-RU"/>
        </w:rPr>
      </w:pPr>
      <w:r>
        <w:rPr>
          <w:lang w:eastAsia="ru-RU"/>
        </w:rPr>
        <w:t>– усвоить принципы и методы разработки проектов</w:t>
      </w:r>
      <w:r w:rsidR="00A97AAC" w:rsidRPr="00A97AAC">
        <w:rPr>
          <w:szCs w:val="28"/>
        </w:rPr>
        <w:t xml:space="preserve"> </w:t>
      </w:r>
      <w:r w:rsidR="00A97AAC">
        <w:rPr>
          <w:szCs w:val="28"/>
        </w:rPr>
        <w:t>общественных</w:t>
      </w:r>
      <w:r>
        <w:rPr>
          <w:lang w:eastAsia="ru-RU"/>
        </w:rPr>
        <w:t xml:space="preserve"> зданий с учетом всех предъявляемых к ним функциональных и эксплуатационных требований;</w:t>
      </w:r>
    </w:p>
    <w:p w14:paraId="78D5107D" w14:textId="5D0C0154" w:rsidR="00D96F57" w:rsidRDefault="00D96F57" w:rsidP="00D96F57">
      <w:pPr>
        <w:rPr>
          <w:lang w:eastAsia="ru-RU"/>
        </w:rPr>
      </w:pPr>
      <w:r>
        <w:rPr>
          <w:lang w:eastAsia="ru-RU"/>
        </w:rPr>
        <w:t>– уметь учитывать при проектировании экологические и градостроительные условия формирования застройки, обосновывать этажность (этажности) здания, правильно выбирать конструктивную схему здания;</w:t>
      </w:r>
    </w:p>
    <w:p w14:paraId="20E694E8" w14:textId="77777777" w:rsidR="00D96F57" w:rsidRDefault="00D96F57" w:rsidP="00D96F57">
      <w:pPr>
        <w:rPr>
          <w:lang w:eastAsia="ru-RU"/>
        </w:rPr>
      </w:pPr>
      <w:r>
        <w:rPr>
          <w:lang w:eastAsia="ru-RU"/>
        </w:rPr>
        <w:t>– правильно выбирать экономически оправданные современные строительные материалы, проводить поиск средств архитектурной выразительности фасадов;</w:t>
      </w:r>
    </w:p>
    <w:p w14:paraId="48EB47BF" w14:textId="77777777" w:rsidR="00D96F57" w:rsidRDefault="00D96F57" w:rsidP="00D96F57">
      <w:pPr>
        <w:rPr>
          <w:lang w:eastAsia="ru-RU"/>
        </w:rPr>
      </w:pPr>
      <w:r>
        <w:rPr>
          <w:lang w:eastAsia="ru-RU"/>
        </w:rPr>
        <w:t>– развить навыки по достойной графической подаче собственных идей п</w:t>
      </w:r>
      <w:r w:rsidR="00F141EF">
        <w:rPr>
          <w:lang w:eastAsia="ru-RU"/>
        </w:rPr>
        <w:t xml:space="preserve">ри </w:t>
      </w:r>
      <w:r>
        <w:rPr>
          <w:lang w:eastAsia="ru-RU"/>
        </w:rPr>
        <w:t>соблюдении принятых правил оформления проектной документации.</w:t>
      </w:r>
    </w:p>
    <w:p w14:paraId="052C3E76" w14:textId="77777777" w:rsidR="00E23BFE" w:rsidRDefault="00E23BFE" w:rsidP="00E23BFE">
      <w:r>
        <w:lastRenderedPageBreak/>
        <w:t xml:space="preserve">В состав проекта входит разработка архитектурно-конструктивного решения </w:t>
      </w:r>
      <w:r w:rsidR="00421514">
        <w:rPr>
          <w:lang w:eastAsia="ru-RU"/>
        </w:rPr>
        <w:t>гражданского</w:t>
      </w:r>
      <w:r>
        <w:t xml:space="preserve"> здания, выполняемого на стадии технического проекта по заданной планировочной схеме.</w:t>
      </w:r>
    </w:p>
    <w:p w14:paraId="4C9C4583" w14:textId="77777777" w:rsidR="0031683C" w:rsidRDefault="0031683C" w:rsidP="00E23BFE"/>
    <w:p w14:paraId="0D64E0B4" w14:textId="2F3C405F" w:rsidR="00E23BFE" w:rsidRDefault="00E23BFE" w:rsidP="00E23BFE">
      <w:r>
        <w:t xml:space="preserve">Курсовой проект разрабатывается на основании задания, выданного кафедрой </w:t>
      </w:r>
      <w:r w:rsidR="00421514">
        <w:t>СУЗиС</w:t>
      </w:r>
      <w:r>
        <w:t xml:space="preserve">, настоящих методических указаний, действующих </w:t>
      </w:r>
      <w:r w:rsidR="00C77C76">
        <w:t>нормативных документов – СП, ГОСТ и т.д.</w:t>
      </w:r>
      <w:r>
        <w:t>, отечественного и зарубежного опыта проектирования и другой рекомендуемой литературы</w:t>
      </w:r>
      <w:r>
        <w:rPr>
          <w:lang w:eastAsia="ru-RU"/>
        </w:rPr>
        <w:t>.</w:t>
      </w:r>
    </w:p>
    <w:p w14:paraId="37C24FC7" w14:textId="7CC0C438" w:rsidR="00E23BFE" w:rsidRDefault="00E23BFE" w:rsidP="00E23BFE">
      <w:pPr>
        <w:rPr>
          <w:lang w:eastAsia="ru-RU"/>
        </w:rPr>
      </w:pPr>
      <w:r w:rsidRPr="00FF7734">
        <w:rPr>
          <w:lang w:eastAsia="ru-RU"/>
        </w:rPr>
        <w:t>Курсовая работа</w:t>
      </w:r>
      <w:r w:rsidR="006E0EDD">
        <w:rPr>
          <w:lang w:eastAsia="ru-RU"/>
        </w:rPr>
        <w:t xml:space="preserve"> (проект) </w:t>
      </w:r>
      <w:r w:rsidRPr="00FF7734">
        <w:rPr>
          <w:lang w:eastAsia="ru-RU"/>
        </w:rPr>
        <w:t>выполняется на листах формата A</w:t>
      </w:r>
      <w:r>
        <w:rPr>
          <w:lang w:eastAsia="ru-RU"/>
        </w:rPr>
        <w:t>1</w:t>
      </w:r>
      <w:r w:rsidRPr="00FF7734">
        <w:rPr>
          <w:lang w:eastAsia="ru-RU"/>
        </w:rPr>
        <w:t xml:space="preserve"> (</w:t>
      </w:r>
      <w:r>
        <w:t>594 x 841</w:t>
      </w:r>
      <w:r w:rsidRPr="00FF7734">
        <w:rPr>
          <w:lang w:eastAsia="ru-RU"/>
        </w:rPr>
        <w:t xml:space="preserve"> мм), оформленных в соответствии с ГОСТ, ЕСКД и СПДС. На каждом листе вычерчивается рамка и угловой штамп</w:t>
      </w:r>
      <w:r>
        <w:rPr>
          <w:lang w:eastAsia="ru-RU"/>
        </w:rPr>
        <w:t>. В состав проекта включается пояснительная записка (листы формата А4).</w:t>
      </w:r>
    </w:p>
    <w:p w14:paraId="347B6354" w14:textId="77777777" w:rsidR="00E23BFE" w:rsidRDefault="00E23BFE" w:rsidP="004B36EC">
      <w:r w:rsidRPr="004B36EC">
        <w:rPr>
          <w:b/>
        </w:rPr>
        <w:t xml:space="preserve">Состав </w:t>
      </w:r>
      <w:r w:rsidR="003374CA" w:rsidRPr="004B36EC">
        <w:rPr>
          <w:b/>
        </w:rPr>
        <w:t xml:space="preserve">курсового </w:t>
      </w:r>
      <w:r w:rsidRPr="004B36EC">
        <w:rPr>
          <w:b/>
        </w:rPr>
        <w:t>проекта</w:t>
      </w:r>
      <w:r w:rsidRPr="00A00042">
        <w:t xml:space="preserve">: </w:t>
      </w:r>
    </w:p>
    <w:p w14:paraId="7C9E65C7" w14:textId="77777777" w:rsidR="003374CA" w:rsidRPr="00A00042" w:rsidRDefault="006E0EDD" w:rsidP="003374CA">
      <w:pPr>
        <w:ind w:left="709" w:firstLine="0"/>
      </w:pPr>
      <w:r>
        <w:rPr>
          <w:szCs w:val="28"/>
        </w:rPr>
        <w:t>П</w:t>
      </w:r>
      <w:r w:rsidRPr="003374CA">
        <w:rPr>
          <w:szCs w:val="28"/>
        </w:rPr>
        <w:t>роект состоит</w:t>
      </w:r>
      <w:r w:rsidR="003374CA" w:rsidRPr="003374CA">
        <w:rPr>
          <w:szCs w:val="28"/>
        </w:rPr>
        <w:t xml:space="preserve"> из </w:t>
      </w:r>
      <w:r w:rsidR="003374CA" w:rsidRPr="00A97AAC">
        <w:rPr>
          <w:szCs w:val="28"/>
        </w:rPr>
        <w:t>чертежей и пояснительной записки.</w:t>
      </w:r>
    </w:p>
    <w:p w14:paraId="63B38272" w14:textId="77777777" w:rsidR="006C5275" w:rsidRPr="003374CA" w:rsidRDefault="006C5275" w:rsidP="006C5275">
      <w:pPr>
        <w:rPr>
          <w:b/>
          <w:lang w:eastAsia="ru-RU"/>
        </w:rPr>
      </w:pPr>
      <w:r w:rsidRPr="003374CA">
        <w:rPr>
          <w:b/>
          <w:lang w:eastAsia="ru-RU"/>
        </w:rPr>
        <w:t>Перечень графического материала</w:t>
      </w:r>
    </w:p>
    <w:p w14:paraId="131EA397" w14:textId="2DD809B2" w:rsidR="00D37A82" w:rsidRPr="00A77C96" w:rsidRDefault="00D37A82" w:rsidP="00D37A82">
      <w:r w:rsidRPr="00A77C96">
        <w:t>1</w:t>
      </w:r>
      <w:r>
        <w:t>. Выкопировка из генерального плана</w:t>
      </w:r>
      <w:r w:rsidRPr="00A77C96">
        <w:t>. М 1:500 или М 1:20</w:t>
      </w:r>
      <w:r>
        <w:t>0;</w:t>
      </w:r>
    </w:p>
    <w:p w14:paraId="19769C6B" w14:textId="77777777" w:rsidR="00D37A82" w:rsidRPr="00A77C96" w:rsidRDefault="00D37A82" w:rsidP="00D37A82">
      <w:r>
        <w:t>2. План первого этажа на отм. 0.</w:t>
      </w:r>
      <w:r w:rsidRPr="00A77C96">
        <w:t>000. М 1:100 или М 1:200</w:t>
      </w:r>
      <w:r>
        <w:t>;</w:t>
      </w:r>
    </w:p>
    <w:p w14:paraId="765B7010" w14:textId="77777777" w:rsidR="00D37A82" w:rsidRPr="00A77C96" w:rsidRDefault="00D37A82" w:rsidP="00D37A82">
      <w:r>
        <w:t xml:space="preserve">3. План типового </w:t>
      </w:r>
      <w:r w:rsidRPr="00A77C96">
        <w:t>этажа. М 1:100 или М 1:200</w:t>
      </w:r>
      <w:r>
        <w:t>;</w:t>
      </w:r>
    </w:p>
    <w:p w14:paraId="2CE702AF" w14:textId="77777777" w:rsidR="00D37A82" w:rsidRPr="00A77C96" w:rsidRDefault="00D37A82" w:rsidP="00D37A82">
      <w:r>
        <w:t>4. Разрез здания</w:t>
      </w:r>
      <w:r w:rsidRPr="00A77C96">
        <w:t>. М 1:100 или М 1:200</w:t>
      </w:r>
      <w:r>
        <w:t>;</w:t>
      </w:r>
    </w:p>
    <w:p w14:paraId="355ECA91" w14:textId="77777777" w:rsidR="00D37A82" w:rsidRDefault="00D37A82" w:rsidP="00D37A82">
      <w:r>
        <w:t>5. Фасад (главный).</w:t>
      </w:r>
      <w:r w:rsidRPr="00A77C96">
        <w:t xml:space="preserve"> </w:t>
      </w:r>
      <w:r>
        <w:t>М 1:100 или М 1:200;</w:t>
      </w:r>
    </w:p>
    <w:p w14:paraId="108DF219" w14:textId="77777777" w:rsidR="00D37A82" w:rsidRPr="006874DA" w:rsidRDefault="00D37A82" w:rsidP="00D37A82">
      <w:pPr>
        <w:rPr>
          <w:color w:val="FF0000"/>
        </w:rPr>
      </w:pPr>
      <w:r>
        <w:t>6. План перекрытия типового этажа</w:t>
      </w:r>
      <w:r w:rsidRPr="006874DA">
        <w:rPr>
          <w:color w:val="FF0000"/>
        </w:rPr>
        <w:t>.</w:t>
      </w:r>
      <w:r w:rsidRPr="00A77C96">
        <w:t xml:space="preserve"> </w:t>
      </w:r>
      <w:r>
        <w:t>М 1:100 или М 1:200;</w:t>
      </w:r>
    </w:p>
    <w:p w14:paraId="308D5F42" w14:textId="77777777" w:rsidR="00D37A82" w:rsidRDefault="00D37A82" w:rsidP="00D37A82">
      <w:r>
        <w:t>7. План кровли (крыши).</w:t>
      </w:r>
      <w:r w:rsidRPr="00A77C96">
        <w:t xml:space="preserve"> </w:t>
      </w:r>
      <w:r>
        <w:t>М 1:100 или М 1:200;</w:t>
      </w:r>
    </w:p>
    <w:p w14:paraId="3A8C26F7" w14:textId="77777777" w:rsidR="00D37A82" w:rsidRDefault="00D37A82" w:rsidP="00D37A82">
      <w:r>
        <w:t>8. План стропил (при скатной крыше) М 1:100 или М 1:200;</w:t>
      </w:r>
    </w:p>
    <w:p w14:paraId="2DBFB037" w14:textId="77777777" w:rsidR="00D37A82" w:rsidRDefault="00D37A82" w:rsidP="00B17B06">
      <w:pPr>
        <w:ind w:left="708" w:firstLine="1"/>
      </w:pPr>
      <w:r>
        <w:t>9. Архитектурные узлы и детали (по заданию преподавателя).</w:t>
      </w:r>
      <w:r w:rsidRPr="00A77C96">
        <w:t xml:space="preserve"> </w:t>
      </w:r>
      <w:r>
        <w:t>М 1:50 или М 1:20.</w:t>
      </w:r>
    </w:p>
    <w:p w14:paraId="092B8CB0" w14:textId="77777777" w:rsidR="006C5275" w:rsidRPr="00847B16" w:rsidRDefault="006C5275" w:rsidP="006C5275">
      <w:r w:rsidRPr="00847B16">
        <w:t>Чертежи выполняются на листах формата А1, пояснительная записка на формате А4.</w:t>
      </w:r>
    </w:p>
    <w:p w14:paraId="6527E881" w14:textId="77777777" w:rsidR="00E23BFE" w:rsidRPr="005478A9" w:rsidRDefault="00E23BFE" w:rsidP="00E23BFE">
      <w:pPr>
        <w:rPr>
          <w:b/>
        </w:rPr>
      </w:pPr>
      <w:r w:rsidRPr="005478A9">
        <w:rPr>
          <w:b/>
        </w:rPr>
        <w:t>Содержание расчетно-пояснительной записки:</w:t>
      </w:r>
    </w:p>
    <w:p w14:paraId="470F7F2B" w14:textId="77777777" w:rsidR="004973D2" w:rsidRDefault="004973D2" w:rsidP="003374CA">
      <w:r w:rsidRPr="004973D2">
        <w:t xml:space="preserve">1. Архитектурно-строительные решения </w:t>
      </w:r>
    </w:p>
    <w:p w14:paraId="388E7A73" w14:textId="77777777" w:rsidR="003374CA" w:rsidRDefault="004973D2" w:rsidP="003374CA">
      <w:pPr>
        <w:rPr>
          <w:szCs w:val="28"/>
        </w:rPr>
      </w:pPr>
      <w:r>
        <w:rPr>
          <w:szCs w:val="28"/>
        </w:rPr>
        <w:lastRenderedPageBreak/>
        <w:t>1.1</w:t>
      </w:r>
      <w:r w:rsidR="003374CA">
        <w:rPr>
          <w:szCs w:val="28"/>
        </w:rPr>
        <w:t>. Исходные данные.</w:t>
      </w:r>
    </w:p>
    <w:p w14:paraId="4CFC61D9" w14:textId="77777777" w:rsidR="003374CA" w:rsidRDefault="004973D2" w:rsidP="003374CA">
      <w:pPr>
        <w:rPr>
          <w:szCs w:val="28"/>
        </w:rPr>
      </w:pPr>
      <w:r>
        <w:rPr>
          <w:szCs w:val="28"/>
        </w:rPr>
        <w:t>1.</w:t>
      </w:r>
      <w:r w:rsidR="003374CA">
        <w:rPr>
          <w:szCs w:val="28"/>
        </w:rPr>
        <w:t xml:space="preserve">2. </w:t>
      </w:r>
      <w:r w:rsidRPr="004973D2">
        <w:rPr>
          <w:szCs w:val="28"/>
        </w:rPr>
        <w:t>Решение генерального плана</w:t>
      </w:r>
      <w:r w:rsidR="003374CA" w:rsidRPr="004973D2">
        <w:rPr>
          <w:szCs w:val="28"/>
        </w:rPr>
        <w:t>.</w:t>
      </w:r>
    </w:p>
    <w:p w14:paraId="09429408" w14:textId="77777777" w:rsidR="003374CA" w:rsidRPr="004973D2" w:rsidRDefault="004973D2" w:rsidP="003374CA">
      <w:r w:rsidRPr="004973D2">
        <w:t>2</w:t>
      </w:r>
      <w:r w:rsidR="003374CA" w:rsidRPr="004973D2">
        <w:t>. Архитектурно-планировочные решения.</w:t>
      </w:r>
    </w:p>
    <w:p w14:paraId="5A35B459" w14:textId="77777777" w:rsidR="004973D2" w:rsidRPr="004973D2" w:rsidRDefault="004973D2" w:rsidP="004973D2">
      <w:r w:rsidRPr="004973D2">
        <w:t>2.1 Обоснование архитектурно – планировочного решения</w:t>
      </w:r>
      <w:r w:rsidRPr="004973D2">
        <w:rPr>
          <w:webHidden/>
        </w:rPr>
        <w:tab/>
      </w:r>
    </w:p>
    <w:p w14:paraId="59549212" w14:textId="77777777" w:rsidR="004973D2" w:rsidRPr="004973D2" w:rsidRDefault="004973D2" w:rsidP="004973D2">
      <w:r w:rsidRPr="004973D2">
        <w:t>2.2 Описание архитектурно – планировочного решения</w:t>
      </w:r>
    </w:p>
    <w:p w14:paraId="1C74B148" w14:textId="77777777" w:rsidR="003374CA" w:rsidRDefault="004973D2" w:rsidP="003374CA">
      <w:pPr>
        <w:rPr>
          <w:szCs w:val="28"/>
        </w:rPr>
      </w:pPr>
      <w:r>
        <w:rPr>
          <w:szCs w:val="28"/>
        </w:rPr>
        <w:t>3</w:t>
      </w:r>
      <w:r w:rsidR="003374CA">
        <w:rPr>
          <w:szCs w:val="28"/>
        </w:rPr>
        <w:t>. Конструктивные решения.</w:t>
      </w:r>
    </w:p>
    <w:p w14:paraId="43C1CA7B" w14:textId="77777777" w:rsidR="003374CA" w:rsidRDefault="004973D2" w:rsidP="004973D2">
      <w:pPr>
        <w:ind w:left="720" w:firstLine="0"/>
        <w:rPr>
          <w:szCs w:val="28"/>
        </w:rPr>
      </w:pPr>
      <w:r>
        <w:rPr>
          <w:szCs w:val="28"/>
        </w:rPr>
        <w:t>4</w:t>
      </w:r>
      <w:r w:rsidR="003374CA">
        <w:rPr>
          <w:szCs w:val="28"/>
        </w:rPr>
        <w:t>.Теплотехнический расчет ограждающей конструкции (наружной стены).</w:t>
      </w:r>
    </w:p>
    <w:p w14:paraId="7C81BAC7" w14:textId="77777777" w:rsidR="003374CA" w:rsidRDefault="003374CA" w:rsidP="003374CA">
      <w:pPr>
        <w:ind w:firstLine="426"/>
        <w:rPr>
          <w:szCs w:val="28"/>
        </w:rPr>
      </w:pPr>
      <w:r>
        <w:rPr>
          <w:szCs w:val="28"/>
        </w:rPr>
        <w:t xml:space="preserve">      5. Архитектурное решение фасада и </w:t>
      </w:r>
      <w:r w:rsidR="004973D2" w:rsidRPr="004973D2">
        <w:rPr>
          <w:szCs w:val="28"/>
        </w:rPr>
        <w:t>наружная</w:t>
      </w:r>
      <w:r>
        <w:rPr>
          <w:szCs w:val="28"/>
        </w:rPr>
        <w:t xml:space="preserve"> отделка. </w:t>
      </w:r>
    </w:p>
    <w:p w14:paraId="17E76C4A" w14:textId="77777777" w:rsidR="003374CA" w:rsidRDefault="003374CA" w:rsidP="003374CA">
      <w:pPr>
        <w:ind w:firstLine="426"/>
        <w:rPr>
          <w:szCs w:val="28"/>
        </w:rPr>
      </w:pPr>
      <w:r>
        <w:rPr>
          <w:szCs w:val="28"/>
        </w:rPr>
        <w:t xml:space="preserve">      6. Внутренняя отделка.</w:t>
      </w:r>
    </w:p>
    <w:p w14:paraId="24322070" w14:textId="77777777" w:rsidR="003374CA" w:rsidRDefault="003374CA" w:rsidP="003374CA">
      <w:pPr>
        <w:ind w:firstLine="426"/>
        <w:rPr>
          <w:szCs w:val="28"/>
        </w:rPr>
      </w:pPr>
      <w:r>
        <w:rPr>
          <w:szCs w:val="28"/>
        </w:rPr>
        <w:t xml:space="preserve">      7. Противопожарные мероприятия и эвакуация людей из здания.</w:t>
      </w:r>
    </w:p>
    <w:p w14:paraId="32131C17" w14:textId="77777777" w:rsidR="004973D2" w:rsidRDefault="003374CA" w:rsidP="003374CA">
      <w:pPr>
        <w:ind w:firstLine="426"/>
        <w:rPr>
          <w:szCs w:val="28"/>
        </w:rPr>
      </w:pPr>
      <w:r>
        <w:rPr>
          <w:szCs w:val="28"/>
        </w:rPr>
        <w:t xml:space="preserve">      </w:t>
      </w:r>
      <w:r w:rsidR="004973D2">
        <w:rPr>
          <w:szCs w:val="28"/>
        </w:rPr>
        <w:t>8. Инженерное оборудование.</w:t>
      </w:r>
    </w:p>
    <w:p w14:paraId="22296910" w14:textId="77777777" w:rsidR="003374CA" w:rsidRDefault="004973D2" w:rsidP="004973D2">
      <w:pPr>
        <w:ind w:firstLine="851"/>
        <w:rPr>
          <w:szCs w:val="28"/>
        </w:rPr>
      </w:pPr>
      <w:r>
        <w:rPr>
          <w:szCs w:val="28"/>
        </w:rPr>
        <w:t>9</w:t>
      </w:r>
      <w:r w:rsidR="003374CA">
        <w:rPr>
          <w:szCs w:val="28"/>
        </w:rPr>
        <w:t>. Мероприятия, учитывающие потребности маломобильных групп    населения.</w:t>
      </w:r>
    </w:p>
    <w:p w14:paraId="29B041F6" w14:textId="77777777" w:rsidR="003374CA" w:rsidRDefault="003374CA" w:rsidP="003374CA">
      <w:pPr>
        <w:ind w:firstLine="426"/>
        <w:rPr>
          <w:szCs w:val="28"/>
        </w:rPr>
      </w:pPr>
      <w:r>
        <w:rPr>
          <w:szCs w:val="28"/>
        </w:rPr>
        <w:t xml:space="preserve">      </w:t>
      </w:r>
      <w:r w:rsidR="004973D2">
        <w:rPr>
          <w:szCs w:val="28"/>
        </w:rPr>
        <w:t>10</w:t>
      </w:r>
      <w:r>
        <w:rPr>
          <w:szCs w:val="28"/>
        </w:rPr>
        <w:t>. Радиационная безопасность.</w:t>
      </w:r>
    </w:p>
    <w:p w14:paraId="69DF4837" w14:textId="77777777" w:rsidR="003374CA" w:rsidRDefault="004973D2" w:rsidP="004973D2">
      <w:pPr>
        <w:ind w:firstLine="426"/>
        <w:rPr>
          <w:szCs w:val="28"/>
        </w:rPr>
      </w:pPr>
      <w:r>
        <w:rPr>
          <w:szCs w:val="28"/>
        </w:rPr>
        <w:t xml:space="preserve">      11. Природоохранные мероприятия.</w:t>
      </w:r>
    </w:p>
    <w:p w14:paraId="0CB148EE" w14:textId="7C921A9D" w:rsidR="007D47AB" w:rsidRDefault="007D47AB" w:rsidP="007D47AB">
      <w:pPr>
        <w:ind w:firstLine="0"/>
        <w:rPr>
          <w:szCs w:val="28"/>
        </w:rPr>
      </w:pPr>
      <w:r>
        <w:rPr>
          <w:szCs w:val="28"/>
        </w:rPr>
        <w:t xml:space="preserve">            12. Инженерное оборудование</w:t>
      </w:r>
    </w:p>
    <w:p w14:paraId="35E25B9E" w14:textId="7541EB6C" w:rsidR="003374CA" w:rsidRDefault="003374CA" w:rsidP="003374CA">
      <w:pPr>
        <w:ind w:firstLine="426"/>
        <w:rPr>
          <w:szCs w:val="28"/>
        </w:rPr>
      </w:pPr>
      <w:r>
        <w:rPr>
          <w:szCs w:val="28"/>
        </w:rPr>
        <w:t xml:space="preserve">      1</w:t>
      </w:r>
      <w:r w:rsidR="007D47AB">
        <w:rPr>
          <w:szCs w:val="28"/>
        </w:rPr>
        <w:t>3</w:t>
      </w:r>
      <w:r>
        <w:rPr>
          <w:szCs w:val="28"/>
        </w:rPr>
        <w:t>. Основные строительные показатели.</w:t>
      </w:r>
    </w:p>
    <w:p w14:paraId="25E906E0" w14:textId="77777777" w:rsidR="00D30308" w:rsidRDefault="00D30308" w:rsidP="0066769A">
      <w:pPr>
        <w:rPr>
          <w:lang w:eastAsia="ru-RU"/>
        </w:rPr>
      </w:pPr>
    </w:p>
    <w:p w14:paraId="77B99218" w14:textId="3142F593" w:rsidR="00D30308" w:rsidRPr="00D37A82" w:rsidRDefault="00D37A82" w:rsidP="00D37A82">
      <w:pPr>
        <w:pStyle w:val="3"/>
        <w:rPr>
          <w:lang w:val="ru-RU"/>
        </w:rPr>
      </w:pPr>
      <w:bookmarkStart w:id="3" w:name="_Toc27299704"/>
      <w:bookmarkStart w:id="4" w:name="_Toc27397142"/>
      <w:r>
        <w:rPr>
          <w:lang w:val="ru-RU"/>
        </w:rPr>
        <w:t>2</w:t>
      </w:r>
      <w:r w:rsidR="00B5651A" w:rsidRPr="00D37A82">
        <w:rPr>
          <w:lang w:val="ru-RU"/>
        </w:rPr>
        <w:t xml:space="preserve">. </w:t>
      </w:r>
      <w:r w:rsidR="00D30308" w:rsidRPr="00D37A82">
        <w:rPr>
          <w:lang w:val="ru-RU"/>
        </w:rPr>
        <w:t>ЗАДАНИЕ К КУРСОВОМУ ПРОЕКТУ (РАБОТЕ)</w:t>
      </w:r>
      <w:bookmarkEnd w:id="3"/>
      <w:bookmarkEnd w:id="4"/>
    </w:p>
    <w:p w14:paraId="5490C155" w14:textId="77777777" w:rsidR="007D47AB" w:rsidRDefault="007D47AB" w:rsidP="003F6A9A">
      <w:pPr>
        <w:rPr>
          <w:lang w:eastAsia="ru-RU"/>
        </w:rPr>
      </w:pPr>
      <w:bookmarkStart w:id="5" w:name="bookmark5"/>
      <w:r>
        <w:rPr>
          <w:lang w:eastAsia="ru-RU"/>
        </w:rPr>
        <w:t>Исходные данные для разработки проекта приведены в таблице 1.</w:t>
      </w:r>
      <w:bookmarkEnd w:id="5"/>
    </w:p>
    <w:p w14:paraId="5324E55C" w14:textId="79387418" w:rsidR="003F6A9A" w:rsidRDefault="003F6A9A" w:rsidP="003F6A9A">
      <w:pPr>
        <w:rPr>
          <w:lang w:eastAsia="ru-RU"/>
        </w:rPr>
      </w:pPr>
      <w:r>
        <w:rPr>
          <w:lang w:eastAsia="ru-RU"/>
        </w:rPr>
        <w:t>Вариант</w:t>
      </w:r>
      <w:r w:rsidRPr="009856CF">
        <w:rPr>
          <w:lang w:eastAsia="ru-RU"/>
        </w:rPr>
        <w:t xml:space="preserve"> задания к курсовому проекту (работе) </w:t>
      </w:r>
      <w:r>
        <w:rPr>
          <w:lang w:eastAsia="ru-RU"/>
        </w:rPr>
        <w:t>выбирается по двум последним цифрам зачетной книжки.</w:t>
      </w:r>
    </w:p>
    <w:p w14:paraId="5055C015" w14:textId="77777777" w:rsidR="007D47AB" w:rsidRDefault="007D47AB" w:rsidP="003F6A9A">
      <w:pPr>
        <w:rPr>
          <w:lang w:eastAsia="ru-RU"/>
        </w:rPr>
      </w:pPr>
      <w:r>
        <w:rPr>
          <w:lang w:eastAsia="ru-RU"/>
        </w:rPr>
        <w:t>В соответствии с номером по списку, принимается соответствующий вариант: тема проекта и район строительства.</w:t>
      </w:r>
    </w:p>
    <w:p w14:paraId="6677CFFF" w14:textId="12693796" w:rsidR="004C3E3B" w:rsidRDefault="004C3E3B" w:rsidP="004C3E3B">
      <w:pPr>
        <w:rPr>
          <w:lang w:eastAsia="ru-RU"/>
        </w:rPr>
      </w:pPr>
      <w:r>
        <w:rPr>
          <w:lang w:eastAsia="ru-RU"/>
        </w:rPr>
        <w:t xml:space="preserve">Пример: две последние цифры зачетной книжки </w:t>
      </w:r>
      <w:r w:rsidR="004E562D">
        <w:rPr>
          <w:u w:val="single"/>
          <w:lang w:eastAsia="ru-RU"/>
        </w:rPr>
        <w:t>53</w:t>
      </w:r>
      <w:r>
        <w:rPr>
          <w:lang w:eastAsia="ru-RU"/>
        </w:rPr>
        <w:t xml:space="preserve">. </w:t>
      </w:r>
      <w:r w:rsidR="004E562D">
        <w:rPr>
          <w:lang w:eastAsia="ru-RU"/>
        </w:rPr>
        <w:t>Выбранный вариант</w:t>
      </w:r>
      <w:r w:rsidR="00046666">
        <w:rPr>
          <w:lang w:eastAsia="ru-RU"/>
        </w:rPr>
        <w:t>:</w:t>
      </w:r>
      <w:r w:rsidR="004E562D">
        <w:rPr>
          <w:lang w:eastAsia="ru-RU"/>
        </w:rPr>
        <w:t xml:space="preserve"> </w:t>
      </w:r>
    </w:p>
    <w:p w14:paraId="2AA0660D" w14:textId="016E84A2" w:rsidR="004C3E3B" w:rsidRDefault="00046666" w:rsidP="003F6A9A">
      <w:pPr>
        <w:rPr>
          <w:lang w:eastAsia="ru-RU"/>
        </w:rPr>
      </w:pPr>
      <w:r>
        <w:rPr>
          <w:lang w:eastAsia="ru-RU"/>
        </w:rPr>
        <w:t>«</w:t>
      </w:r>
      <w:r w:rsidR="004E562D" w:rsidRPr="004E562D">
        <w:rPr>
          <w:lang w:eastAsia="ru-RU"/>
        </w:rPr>
        <w:t>Спортзал универсального назначения в городе Ворон</w:t>
      </w:r>
      <w:r w:rsidR="004E562D">
        <w:rPr>
          <w:lang w:eastAsia="ru-RU"/>
        </w:rPr>
        <w:t>е</w:t>
      </w:r>
      <w:r w:rsidR="004E562D" w:rsidRPr="004E562D">
        <w:rPr>
          <w:lang w:eastAsia="ru-RU"/>
        </w:rPr>
        <w:t>же</w:t>
      </w:r>
      <w:r>
        <w:rPr>
          <w:lang w:eastAsia="ru-RU"/>
        </w:rPr>
        <w:t>»</w:t>
      </w:r>
      <w:r w:rsidR="004E562D" w:rsidRPr="004E562D">
        <w:rPr>
          <w:lang w:eastAsia="ru-RU"/>
        </w:rPr>
        <w:t>.</w:t>
      </w:r>
    </w:p>
    <w:p w14:paraId="4277AB2F" w14:textId="346D30B3" w:rsidR="00B17B06" w:rsidRDefault="00B17B06" w:rsidP="00B17B06">
      <w:r>
        <w:t>Для студентов, у которых имеется утвержденная тема дипломного проекта (существующий приказ ДГТУ) и у которых тема содержит классификационные признаки общественного здания, могут выбрать тему в соответствии с ним.</w:t>
      </w:r>
    </w:p>
    <w:p w14:paraId="03EF0CC2" w14:textId="77777777" w:rsidR="00B17B06" w:rsidRDefault="00B17B06" w:rsidP="00B17B06"/>
    <w:p w14:paraId="29DAA74D" w14:textId="77777777" w:rsidR="00046666" w:rsidRDefault="00046666" w:rsidP="00B17B06"/>
    <w:p w14:paraId="07E2FB98" w14:textId="77777777" w:rsidR="00046666" w:rsidRDefault="00046666" w:rsidP="00B17B06"/>
    <w:p w14:paraId="7077C04D" w14:textId="77777777" w:rsidR="007D47AB" w:rsidRPr="004C3E3B" w:rsidRDefault="007D47AB" w:rsidP="007D47AB">
      <w:pPr>
        <w:pStyle w:val="af6"/>
        <w:shd w:val="clear" w:color="auto" w:fill="auto"/>
        <w:spacing w:line="22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4C3E3B">
        <w:rPr>
          <w:rFonts w:ascii="Times New Roman" w:hAnsi="Times New Roman" w:cs="Times New Roman"/>
          <w:sz w:val="28"/>
          <w:szCs w:val="28"/>
        </w:rPr>
        <w:t>Таблица 1</w:t>
      </w:r>
    </w:p>
    <w:p w14:paraId="0A45DFE1" w14:textId="77777777" w:rsidR="007D47AB" w:rsidRDefault="007D47AB" w:rsidP="007D47AB">
      <w:pPr>
        <w:jc w:val="right"/>
        <w:rPr>
          <w:szCs w:val="28"/>
        </w:rPr>
      </w:pPr>
    </w:p>
    <w:tbl>
      <w:tblPr>
        <w:tblOverlap w:val="never"/>
        <w:tblW w:w="96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2835"/>
        <w:gridCol w:w="4163"/>
      </w:tblGrid>
      <w:tr w:rsidR="007D47AB" w:rsidRPr="00366B63" w14:paraId="25CEC77A" w14:textId="77777777" w:rsidTr="004C3E3B">
        <w:trPr>
          <w:trHeight w:val="11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14:paraId="63B13411" w14:textId="77777777" w:rsidR="004C3E3B" w:rsidRDefault="004C3E3B" w:rsidP="004C3E3B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20276045" w14:textId="77777777" w:rsidR="004C3E3B" w:rsidRDefault="004C3E3B" w:rsidP="004C3E3B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35AA75C8" w14:textId="77777777" w:rsidR="007D47AB" w:rsidRPr="00366B63" w:rsidRDefault="007D47AB" w:rsidP="004C3E3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Последняя</w:t>
            </w:r>
          </w:p>
          <w:p w14:paraId="67755897" w14:textId="77777777" w:rsidR="007D47AB" w:rsidRPr="00366B63" w:rsidRDefault="007D47AB" w:rsidP="004C3E3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цифра</w:t>
            </w:r>
          </w:p>
          <w:p w14:paraId="1BD47804" w14:textId="77777777" w:rsidR="007D47AB" w:rsidRPr="00366B63" w:rsidRDefault="007D47AB" w:rsidP="004C3E3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шифра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0CFF27" w14:textId="77777777" w:rsidR="007D47AB" w:rsidRPr="00366B63" w:rsidRDefault="007D47AB" w:rsidP="005850A3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Район строительства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562DF" w14:textId="77777777" w:rsidR="007D47AB" w:rsidRPr="00366B63" w:rsidRDefault="007D47AB" w:rsidP="005850A3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Тема проекта</w:t>
            </w:r>
          </w:p>
        </w:tc>
      </w:tr>
      <w:tr w:rsidR="007D47AB" w:rsidRPr="00366B63" w14:paraId="5E1B798C" w14:textId="77777777" w:rsidTr="004C3E3B">
        <w:trPr>
          <w:trHeight w:val="2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C74B38" w14:textId="77777777" w:rsidR="007D47AB" w:rsidRPr="00366B63" w:rsidRDefault="007D47AB" w:rsidP="005850A3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9D6A26" w14:textId="77777777" w:rsidR="007D47AB" w:rsidRPr="00366B63" w:rsidRDefault="007D47AB" w:rsidP="005850A3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2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E2699" w14:textId="77777777" w:rsidR="007D47AB" w:rsidRPr="00366B63" w:rsidRDefault="007D47AB" w:rsidP="005850A3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3</w:t>
            </w:r>
          </w:p>
        </w:tc>
      </w:tr>
      <w:tr w:rsidR="007D47AB" w:rsidRPr="00366B63" w14:paraId="6FBECA9A" w14:textId="77777777" w:rsidTr="004C3E3B">
        <w:trPr>
          <w:trHeight w:val="3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12D204" w14:textId="01FD509A" w:rsidR="007D47AB" w:rsidRPr="00366B63" w:rsidRDefault="004C3E3B" w:rsidP="007A6A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1, 26 ,51, </w:t>
            </w:r>
            <w:r w:rsidR="007A6A44">
              <w:rPr>
                <w:sz w:val="24"/>
                <w:szCs w:val="24"/>
              </w:rPr>
              <w:t>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FBB57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Астрахань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92FB48" w14:textId="77777777" w:rsidR="007D47AB" w:rsidRPr="00366B63" w:rsidRDefault="007D47AB" w:rsidP="004C3E3B">
            <w:pPr>
              <w:ind w:firstLine="132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Плавательный бассейн</w:t>
            </w:r>
          </w:p>
        </w:tc>
      </w:tr>
      <w:tr w:rsidR="007D47AB" w:rsidRPr="00366B63" w14:paraId="5F91C455" w14:textId="77777777" w:rsidTr="004C3E3B">
        <w:trPr>
          <w:trHeight w:val="3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6F60CC" w14:textId="2B3767F3" w:rsidR="007D47AB" w:rsidRPr="00366B63" w:rsidRDefault="004C3E3B" w:rsidP="00585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2, 27, 52, 76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1267D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Волгоград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8E3B9E" w14:textId="77777777" w:rsidR="007D47AB" w:rsidRPr="00366B63" w:rsidRDefault="007D47AB" w:rsidP="004C3E3B">
            <w:pPr>
              <w:ind w:firstLine="132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Концертный зал</w:t>
            </w:r>
          </w:p>
        </w:tc>
      </w:tr>
      <w:tr w:rsidR="007D47AB" w:rsidRPr="00366B63" w14:paraId="4043759E" w14:textId="77777777" w:rsidTr="004C3E3B">
        <w:trPr>
          <w:trHeight w:val="3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25E9F6" w14:textId="67922A83" w:rsidR="007D47AB" w:rsidRPr="00366B63" w:rsidRDefault="007D47AB" w:rsidP="004C3E3B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3</w:t>
            </w:r>
            <w:r w:rsidR="004C3E3B">
              <w:rPr>
                <w:sz w:val="24"/>
                <w:szCs w:val="24"/>
              </w:rPr>
              <w:t>, 28, 53, 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8D7097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Воронеж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250BD2" w14:textId="77777777" w:rsidR="007D47AB" w:rsidRPr="00366B63" w:rsidRDefault="007D47AB" w:rsidP="004C3E3B">
            <w:pPr>
              <w:ind w:firstLine="132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Спортзал универсального назначения</w:t>
            </w:r>
          </w:p>
        </w:tc>
      </w:tr>
      <w:tr w:rsidR="007D47AB" w:rsidRPr="00366B63" w14:paraId="1C25E690" w14:textId="77777777" w:rsidTr="004C3E3B">
        <w:trPr>
          <w:trHeight w:val="3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411D3" w14:textId="59866FE8" w:rsidR="007D47AB" w:rsidRPr="00366B63" w:rsidRDefault="007D47AB" w:rsidP="004C3E3B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4</w:t>
            </w:r>
            <w:r w:rsidR="004C3E3B">
              <w:rPr>
                <w:sz w:val="24"/>
                <w:szCs w:val="24"/>
              </w:rPr>
              <w:t>, 29, 54, 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CCD47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Казань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CBFFEC" w14:textId="77777777" w:rsidR="007D47AB" w:rsidRPr="00366B63" w:rsidRDefault="007D47AB" w:rsidP="004C3E3B">
            <w:pPr>
              <w:ind w:firstLine="132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Выставочный павильон</w:t>
            </w:r>
          </w:p>
        </w:tc>
      </w:tr>
      <w:tr w:rsidR="007D47AB" w:rsidRPr="00366B63" w14:paraId="5E96609E" w14:textId="77777777" w:rsidTr="004C3E3B">
        <w:trPr>
          <w:trHeight w:val="3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0AF661" w14:textId="473546DE" w:rsidR="007D47AB" w:rsidRPr="00366B63" w:rsidRDefault="007D47AB" w:rsidP="004C3E3B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5</w:t>
            </w:r>
            <w:r w:rsidR="004C3E3B">
              <w:rPr>
                <w:sz w:val="24"/>
                <w:szCs w:val="24"/>
              </w:rPr>
              <w:t>, 30. 55, 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9ADFCC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Калининград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8878FE" w14:textId="77777777" w:rsidR="007D47AB" w:rsidRPr="00366B63" w:rsidRDefault="007D47AB" w:rsidP="004C3E3B">
            <w:pPr>
              <w:ind w:firstLine="132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Ресторан</w:t>
            </w:r>
          </w:p>
        </w:tc>
      </w:tr>
      <w:tr w:rsidR="007D47AB" w:rsidRPr="00366B63" w14:paraId="5ED6256E" w14:textId="77777777" w:rsidTr="004C3E3B">
        <w:trPr>
          <w:trHeight w:val="3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057E04" w14:textId="4D1DEED4" w:rsidR="007D47AB" w:rsidRPr="00366B63" w:rsidRDefault="007D47AB" w:rsidP="004C3E3B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6</w:t>
            </w:r>
            <w:r w:rsidR="004C3E3B">
              <w:rPr>
                <w:sz w:val="24"/>
                <w:szCs w:val="24"/>
              </w:rPr>
              <w:t>, 31, 56, 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C03984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Краснодар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6B6388" w14:textId="77777777" w:rsidR="007D47AB" w:rsidRPr="00366B63" w:rsidRDefault="007D47AB" w:rsidP="004C3E3B">
            <w:pPr>
              <w:ind w:firstLine="132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Кинотеатр</w:t>
            </w:r>
          </w:p>
        </w:tc>
      </w:tr>
      <w:tr w:rsidR="007D47AB" w:rsidRPr="00366B63" w14:paraId="1D5AD11C" w14:textId="77777777" w:rsidTr="004C3E3B">
        <w:trPr>
          <w:trHeight w:val="3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66E2AC" w14:textId="0ADB6CE8" w:rsidR="007D47AB" w:rsidRPr="00366B63" w:rsidRDefault="007D47AB" w:rsidP="004E562D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7</w:t>
            </w:r>
            <w:r w:rsidR="004E562D">
              <w:rPr>
                <w:sz w:val="24"/>
                <w:szCs w:val="24"/>
              </w:rPr>
              <w:t>, 32, 57, 81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12C808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Красноярск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90DC29" w14:textId="77777777" w:rsidR="007D47AB" w:rsidRPr="00366B63" w:rsidRDefault="007D47AB" w:rsidP="004C3E3B">
            <w:pPr>
              <w:ind w:firstLine="132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Торговый дом</w:t>
            </w:r>
          </w:p>
        </w:tc>
      </w:tr>
      <w:tr w:rsidR="007D47AB" w:rsidRPr="00366B63" w14:paraId="269FDE23" w14:textId="77777777" w:rsidTr="004C3E3B">
        <w:trPr>
          <w:trHeight w:val="3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14EC33" w14:textId="42B93DF3" w:rsidR="007D47AB" w:rsidRPr="00366B63" w:rsidRDefault="007D47AB" w:rsidP="004E562D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8</w:t>
            </w:r>
            <w:r w:rsidR="004E562D">
              <w:rPr>
                <w:sz w:val="24"/>
                <w:szCs w:val="24"/>
              </w:rPr>
              <w:t>, 33, 58, 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B62FDF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Кемерово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578BED" w14:textId="77777777" w:rsidR="007D47AB" w:rsidRPr="00366B63" w:rsidRDefault="007D47AB" w:rsidP="004C3E3B">
            <w:pPr>
              <w:ind w:firstLine="132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Крытый рынок</w:t>
            </w:r>
          </w:p>
        </w:tc>
      </w:tr>
      <w:tr w:rsidR="007D47AB" w:rsidRPr="00366B63" w14:paraId="7AC9B489" w14:textId="77777777" w:rsidTr="004C3E3B">
        <w:trPr>
          <w:trHeight w:val="3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19B2CA" w14:textId="73555768" w:rsidR="007D47AB" w:rsidRPr="00366B63" w:rsidRDefault="007D47AB" w:rsidP="004E562D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9</w:t>
            </w:r>
            <w:r w:rsidR="004E562D">
              <w:rPr>
                <w:sz w:val="24"/>
                <w:szCs w:val="24"/>
              </w:rPr>
              <w:t>, 34, 59, 83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CD391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Липецк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7D0F89" w14:textId="77777777" w:rsidR="007D47AB" w:rsidRPr="00366B63" w:rsidRDefault="007D47AB" w:rsidP="004C3E3B">
            <w:pPr>
              <w:ind w:firstLine="132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Железнодорожный вокзал</w:t>
            </w:r>
          </w:p>
        </w:tc>
      </w:tr>
      <w:tr w:rsidR="007D47AB" w:rsidRPr="00366B63" w14:paraId="5CCA67E8" w14:textId="77777777" w:rsidTr="004C3E3B">
        <w:trPr>
          <w:trHeight w:val="3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FEDB2" w14:textId="27F547A4" w:rsidR="007D47AB" w:rsidRPr="00366B63" w:rsidRDefault="007D47AB" w:rsidP="004E562D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10</w:t>
            </w:r>
            <w:r w:rsidR="004E562D">
              <w:rPr>
                <w:sz w:val="24"/>
                <w:szCs w:val="24"/>
              </w:rPr>
              <w:t>, 35, 60, 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E9E4F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Майкоп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3BEB9A" w14:textId="2B61329D" w:rsidR="007D47AB" w:rsidRPr="00366B63" w:rsidRDefault="003F6A9A" w:rsidP="004C3E3B">
            <w:pPr>
              <w:ind w:firstLine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</w:t>
            </w:r>
          </w:p>
        </w:tc>
      </w:tr>
      <w:tr w:rsidR="007D47AB" w:rsidRPr="00366B63" w14:paraId="7EBEB992" w14:textId="77777777" w:rsidTr="004C3E3B">
        <w:trPr>
          <w:trHeight w:val="3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011DF3" w14:textId="72D7DE91" w:rsidR="007D47AB" w:rsidRPr="00366B63" w:rsidRDefault="007D47AB" w:rsidP="004E562D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11</w:t>
            </w:r>
            <w:r w:rsidR="004E562D">
              <w:rPr>
                <w:sz w:val="24"/>
                <w:szCs w:val="24"/>
              </w:rPr>
              <w:t>, 36, 61, 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6D7FB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Нижний Новгород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F896D0" w14:textId="282439D6" w:rsidR="007D47AB" w:rsidRPr="00366B63" w:rsidRDefault="003F6A9A" w:rsidP="004C3E3B">
            <w:pPr>
              <w:ind w:firstLine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Гостиница</w:t>
            </w:r>
          </w:p>
        </w:tc>
      </w:tr>
      <w:tr w:rsidR="007D47AB" w:rsidRPr="00366B63" w14:paraId="363E30D0" w14:textId="77777777" w:rsidTr="004C3E3B">
        <w:trPr>
          <w:trHeight w:val="3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E21ABC" w14:textId="4AABCAD5" w:rsidR="007D47AB" w:rsidRPr="00366B63" w:rsidRDefault="007D47AB" w:rsidP="004E562D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12</w:t>
            </w:r>
            <w:r w:rsidR="004E562D">
              <w:rPr>
                <w:sz w:val="24"/>
                <w:szCs w:val="24"/>
              </w:rPr>
              <w:t>, 37, 62,86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89282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897AF0" w14:textId="77777777" w:rsidR="007D47AB" w:rsidRPr="00366B63" w:rsidRDefault="007D47AB" w:rsidP="004C3E3B">
            <w:pPr>
              <w:ind w:firstLine="132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Концертный зал</w:t>
            </w:r>
          </w:p>
        </w:tc>
      </w:tr>
      <w:tr w:rsidR="007D47AB" w:rsidRPr="00366B63" w14:paraId="3C6DD483" w14:textId="77777777" w:rsidTr="004C3E3B">
        <w:trPr>
          <w:trHeight w:val="3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37D7F" w14:textId="4B9475C4" w:rsidR="007D47AB" w:rsidRPr="00366B63" w:rsidRDefault="007D47AB" w:rsidP="004E562D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13</w:t>
            </w:r>
            <w:r w:rsidR="004E562D">
              <w:rPr>
                <w:sz w:val="24"/>
                <w:szCs w:val="24"/>
              </w:rPr>
              <w:t>, 38, 63, 87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2341F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Новосибирск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A671EF" w14:textId="77777777" w:rsidR="007D47AB" w:rsidRPr="00366B63" w:rsidRDefault="007D47AB" w:rsidP="004C3E3B">
            <w:pPr>
              <w:ind w:firstLine="132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Туристический комплекс</w:t>
            </w:r>
          </w:p>
        </w:tc>
      </w:tr>
      <w:tr w:rsidR="007D47AB" w:rsidRPr="00366B63" w14:paraId="4CF08BA0" w14:textId="77777777" w:rsidTr="004C3E3B">
        <w:trPr>
          <w:trHeight w:val="3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E74A3" w14:textId="78BE0155" w:rsidR="007D47AB" w:rsidRPr="00366B63" w:rsidRDefault="007D47AB" w:rsidP="004E562D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14</w:t>
            </w:r>
            <w:r w:rsidR="004E562D">
              <w:rPr>
                <w:sz w:val="24"/>
                <w:szCs w:val="24"/>
              </w:rPr>
              <w:t>, 39, 64, 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D8341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Омск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B13FFD" w14:textId="3EC771E4" w:rsidR="007D47AB" w:rsidRPr="00366B63" w:rsidRDefault="003F6A9A" w:rsidP="004C3E3B">
            <w:pPr>
              <w:ind w:firstLine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больница</w:t>
            </w:r>
          </w:p>
        </w:tc>
      </w:tr>
      <w:tr w:rsidR="007D47AB" w:rsidRPr="00366B63" w14:paraId="1C7325E0" w14:textId="77777777" w:rsidTr="004C3E3B">
        <w:trPr>
          <w:trHeight w:val="3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29543D" w14:textId="1041395B" w:rsidR="007D47AB" w:rsidRPr="00366B63" w:rsidRDefault="007D47AB" w:rsidP="004E562D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15</w:t>
            </w:r>
            <w:r w:rsidR="004E562D">
              <w:rPr>
                <w:sz w:val="24"/>
                <w:szCs w:val="24"/>
              </w:rPr>
              <w:t xml:space="preserve">, </w:t>
            </w:r>
            <w:r w:rsidR="007A6A44">
              <w:rPr>
                <w:sz w:val="24"/>
                <w:szCs w:val="24"/>
              </w:rPr>
              <w:t>40, 65, 89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917D35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Оренбург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7D13F3" w14:textId="77777777" w:rsidR="007D47AB" w:rsidRPr="00366B63" w:rsidRDefault="007D47AB" w:rsidP="004C3E3B">
            <w:pPr>
              <w:ind w:firstLine="132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Дворец спорта</w:t>
            </w:r>
          </w:p>
        </w:tc>
      </w:tr>
      <w:tr w:rsidR="007D47AB" w:rsidRPr="00366B63" w14:paraId="2378B05D" w14:textId="77777777" w:rsidTr="004C3E3B">
        <w:trPr>
          <w:trHeight w:val="3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80B8A0" w14:textId="4C4BA941" w:rsidR="007D47AB" w:rsidRPr="00366B63" w:rsidRDefault="007D47AB" w:rsidP="007A6A44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16</w:t>
            </w:r>
            <w:r w:rsidR="007A6A44">
              <w:rPr>
                <w:sz w:val="24"/>
                <w:szCs w:val="24"/>
              </w:rPr>
              <w:t>, 41, 66, 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79915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Пенза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F894FE" w14:textId="26481FB1" w:rsidR="007D47AB" w:rsidRPr="00366B63" w:rsidRDefault="003F6A9A" w:rsidP="004C3E3B">
            <w:pPr>
              <w:ind w:firstLine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Кемпинг</w:t>
            </w:r>
          </w:p>
        </w:tc>
      </w:tr>
      <w:tr w:rsidR="007D47AB" w:rsidRPr="00366B63" w14:paraId="74E15C71" w14:textId="77777777" w:rsidTr="004C3E3B">
        <w:trPr>
          <w:trHeight w:val="3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29C53" w14:textId="26A4C2EB" w:rsidR="007D47AB" w:rsidRPr="00366B63" w:rsidRDefault="007A6A44" w:rsidP="00585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17, 42, 67, 91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4135D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Пермь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67B041" w14:textId="77777777" w:rsidR="007D47AB" w:rsidRPr="00366B63" w:rsidRDefault="007D47AB" w:rsidP="004C3E3B">
            <w:pPr>
              <w:ind w:firstLine="132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Библиотека</w:t>
            </w:r>
          </w:p>
        </w:tc>
      </w:tr>
      <w:tr w:rsidR="007D47AB" w:rsidRPr="00366B63" w14:paraId="75D0AA98" w14:textId="77777777" w:rsidTr="004C3E3B">
        <w:trPr>
          <w:trHeight w:val="3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A4490D" w14:textId="54294500" w:rsidR="007D47AB" w:rsidRPr="00366B63" w:rsidRDefault="007D47AB" w:rsidP="007A6A44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18</w:t>
            </w:r>
            <w:r w:rsidR="007A6A44">
              <w:rPr>
                <w:sz w:val="24"/>
                <w:szCs w:val="24"/>
              </w:rPr>
              <w:t>, 43, 68, 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931DB6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E7AC79" w14:textId="77777777" w:rsidR="007D47AB" w:rsidRPr="00366B63" w:rsidRDefault="007D47AB" w:rsidP="004C3E3B">
            <w:pPr>
              <w:ind w:firstLine="132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Плавательный бассейн</w:t>
            </w:r>
          </w:p>
        </w:tc>
      </w:tr>
      <w:tr w:rsidR="007D47AB" w:rsidRPr="00366B63" w14:paraId="2EC64E85" w14:textId="77777777" w:rsidTr="004C3E3B">
        <w:trPr>
          <w:trHeight w:val="3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D872C" w14:textId="5D7496A4" w:rsidR="007D47AB" w:rsidRPr="00366B63" w:rsidRDefault="007A6A44" w:rsidP="00585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19, 44, 69, 93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A789DD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Рязань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60A5D2" w14:textId="45694309" w:rsidR="007D47AB" w:rsidRPr="00366B63" w:rsidRDefault="004E562D" w:rsidP="004E562D">
            <w:pPr>
              <w:ind w:firstLine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Многоэтажный гараж</w:t>
            </w:r>
          </w:p>
        </w:tc>
      </w:tr>
      <w:tr w:rsidR="007D47AB" w:rsidRPr="00366B63" w14:paraId="149F93EF" w14:textId="77777777" w:rsidTr="004C3E3B">
        <w:trPr>
          <w:trHeight w:val="3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BF0715" w14:textId="633C78C4" w:rsidR="007D47AB" w:rsidRPr="00366B63" w:rsidRDefault="007D47AB" w:rsidP="007A6A44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20</w:t>
            </w:r>
            <w:r w:rsidR="007A6A44">
              <w:rPr>
                <w:sz w:val="24"/>
                <w:szCs w:val="24"/>
              </w:rPr>
              <w:t>, 45, 70, 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7F5E0A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Самара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475BF4" w14:textId="1F15A967" w:rsidR="007D47AB" w:rsidRPr="00366B63" w:rsidRDefault="003F6A9A" w:rsidP="004C3E3B">
            <w:pPr>
              <w:ind w:firstLine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Административное здание</w:t>
            </w:r>
          </w:p>
        </w:tc>
      </w:tr>
      <w:tr w:rsidR="007D47AB" w:rsidRPr="00366B63" w14:paraId="390FF25F" w14:textId="77777777" w:rsidTr="004C3E3B">
        <w:trPr>
          <w:trHeight w:val="3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FAE7B4" w14:textId="56E74DE8" w:rsidR="007D47AB" w:rsidRPr="00366B63" w:rsidRDefault="007D47AB" w:rsidP="007A6A44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21</w:t>
            </w:r>
            <w:r w:rsidR="007A6A44">
              <w:rPr>
                <w:sz w:val="24"/>
                <w:szCs w:val="24"/>
              </w:rPr>
              <w:t>, 46, 71, 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7C0DA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Саратов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CE4A94" w14:textId="77777777" w:rsidR="007D47AB" w:rsidRPr="00366B63" w:rsidRDefault="007D47AB" w:rsidP="004C3E3B">
            <w:pPr>
              <w:ind w:firstLine="132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Автовокзал</w:t>
            </w:r>
          </w:p>
        </w:tc>
      </w:tr>
      <w:tr w:rsidR="007D47AB" w:rsidRPr="00366B63" w14:paraId="2DB1D16A" w14:textId="77777777" w:rsidTr="004C3E3B">
        <w:trPr>
          <w:trHeight w:val="3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201DA" w14:textId="7FBF0C80" w:rsidR="007D47AB" w:rsidRPr="00366B63" w:rsidRDefault="007D47AB" w:rsidP="007A6A44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22</w:t>
            </w:r>
            <w:r w:rsidR="007A6A44">
              <w:rPr>
                <w:sz w:val="24"/>
                <w:szCs w:val="24"/>
              </w:rPr>
              <w:t>, 47, 72, 96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DCBC9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Сочи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9F8B5A" w14:textId="77777777" w:rsidR="007D47AB" w:rsidRPr="00366B63" w:rsidRDefault="007D47AB" w:rsidP="004C3E3B">
            <w:pPr>
              <w:ind w:firstLine="132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Плавательный бассейн</w:t>
            </w:r>
          </w:p>
        </w:tc>
      </w:tr>
      <w:tr w:rsidR="007D47AB" w:rsidRPr="00366B63" w14:paraId="5C7F7D40" w14:textId="77777777" w:rsidTr="004C3E3B">
        <w:trPr>
          <w:trHeight w:val="3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BBA18F" w14:textId="0686A6BB" w:rsidR="007D47AB" w:rsidRPr="00366B63" w:rsidRDefault="007D47AB" w:rsidP="007A6A44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23</w:t>
            </w:r>
            <w:r w:rsidR="007A6A44">
              <w:rPr>
                <w:sz w:val="24"/>
                <w:szCs w:val="24"/>
              </w:rPr>
              <w:t>, 48, 73, 97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19A74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Тамбов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FF341F" w14:textId="7BA07366" w:rsidR="007D47AB" w:rsidRPr="00366B63" w:rsidRDefault="003F6A9A" w:rsidP="004C3E3B">
            <w:pPr>
              <w:ind w:firstLine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сад</w:t>
            </w:r>
          </w:p>
        </w:tc>
      </w:tr>
      <w:tr w:rsidR="007D47AB" w:rsidRPr="00366B63" w14:paraId="4EB948B4" w14:textId="77777777" w:rsidTr="004C3E3B">
        <w:trPr>
          <w:trHeight w:val="3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4E0FC" w14:textId="64009735" w:rsidR="007D47AB" w:rsidRPr="00366B63" w:rsidRDefault="007D47AB" w:rsidP="007A6A44">
            <w:pPr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24</w:t>
            </w:r>
            <w:r w:rsidR="007A6A44">
              <w:rPr>
                <w:sz w:val="24"/>
                <w:szCs w:val="24"/>
              </w:rPr>
              <w:t>, 49, 74, 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67EA21" w14:textId="77777777" w:rsidR="007D47AB" w:rsidRPr="00366B63" w:rsidRDefault="007D47AB" w:rsidP="004C3E3B">
            <w:pPr>
              <w:ind w:firstLine="186"/>
              <w:rPr>
                <w:sz w:val="24"/>
                <w:szCs w:val="24"/>
              </w:rPr>
            </w:pPr>
            <w:r w:rsidRPr="00366B63">
              <w:rPr>
                <w:sz w:val="24"/>
                <w:szCs w:val="24"/>
              </w:rPr>
              <w:t>Томск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DD1E0" w14:textId="14C1D7B3" w:rsidR="007D47AB" w:rsidRPr="00366B63" w:rsidRDefault="003F6A9A" w:rsidP="004C3E3B">
            <w:pPr>
              <w:ind w:firstLine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</w:t>
            </w:r>
          </w:p>
        </w:tc>
      </w:tr>
      <w:tr w:rsidR="004C3E3B" w:rsidRPr="00366B63" w14:paraId="583030E6" w14:textId="77777777" w:rsidTr="004C3E3B">
        <w:trPr>
          <w:trHeight w:val="3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49348F" w14:textId="05B5AF17" w:rsidR="004C3E3B" w:rsidRPr="00366B63" w:rsidRDefault="004C3E3B" w:rsidP="00585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  <w:r w:rsidR="007A6A44">
              <w:rPr>
                <w:sz w:val="24"/>
                <w:szCs w:val="24"/>
              </w:rPr>
              <w:t>, 50, 75, 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7209EC" w14:textId="22DD0E43" w:rsidR="004C3E3B" w:rsidRPr="00366B63" w:rsidRDefault="004C3E3B" w:rsidP="004C3E3B">
            <w:pPr>
              <w:ind w:firstLine="1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37084" w14:textId="3CE17143" w:rsidR="004C3E3B" w:rsidRDefault="004C3E3B" w:rsidP="004C3E3B">
            <w:pPr>
              <w:ind w:firstLine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Кафе-столовая</w:t>
            </w:r>
          </w:p>
        </w:tc>
      </w:tr>
    </w:tbl>
    <w:p w14:paraId="5CB6315E" w14:textId="77777777" w:rsidR="007D47AB" w:rsidRDefault="007D47AB" w:rsidP="0066769A">
      <w:pPr>
        <w:rPr>
          <w:lang w:eastAsia="ru-RU"/>
        </w:rPr>
      </w:pPr>
    </w:p>
    <w:p w14:paraId="2EB6EC84" w14:textId="77777777" w:rsidR="0066769A" w:rsidRDefault="0066769A" w:rsidP="00E23BFE"/>
    <w:p w14:paraId="0B10ECA1" w14:textId="77777777" w:rsidR="004C3E3B" w:rsidRDefault="004C3E3B" w:rsidP="00E23BFE"/>
    <w:p w14:paraId="71284B6B" w14:textId="2A30A5C0" w:rsidR="007A6A44" w:rsidRPr="007A6A44" w:rsidRDefault="0031683C" w:rsidP="007A6A44">
      <w:pPr>
        <w:pStyle w:val="3"/>
        <w:rPr>
          <w:lang w:val="ru-RU"/>
        </w:rPr>
      </w:pPr>
      <w:bookmarkStart w:id="6" w:name="_Toc27397143"/>
      <w:r>
        <w:rPr>
          <w:lang w:val="ru-RU"/>
        </w:rPr>
        <w:t xml:space="preserve">3. </w:t>
      </w:r>
      <w:r w:rsidR="007A6A44" w:rsidRPr="007A6A44">
        <w:rPr>
          <w:lang w:val="ru-RU"/>
        </w:rPr>
        <w:t xml:space="preserve">СПИСОК </w:t>
      </w:r>
      <w:r w:rsidR="007A6A44">
        <w:rPr>
          <w:lang w:val="ru-RU"/>
        </w:rPr>
        <w:t xml:space="preserve">РЕКОМЕНДОВАННОЙ </w:t>
      </w:r>
      <w:r w:rsidR="007A6A44" w:rsidRPr="007A6A44">
        <w:rPr>
          <w:lang w:val="ru-RU"/>
        </w:rPr>
        <w:t>ЛИТЕРАТУРЫ</w:t>
      </w:r>
      <w:bookmarkEnd w:id="6"/>
    </w:p>
    <w:p w14:paraId="6F5684AC" w14:textId="77777777" w:rsidR="007A6A44" w:rsidRPr="006D5221" w:rsidRDefault="007A6A44" w:rsidP="007A6A44">
      <w:pPr>
        <w:pStyle w:val="a6"/>
        <w:numPr>
          <w:ilvl w:val="0"/>
          <w:numId w:val="4"/>
        </w:numPr>
      </w:pPr>
      <w:r w:rsidRPr="006D5221">
        <w:t>ГОСТ 21.501.201</w:t>
      </w:r>
      <w:r>
        <w:t>8</w:t>
      </w:r>
      <w:r w:rsidRPr="006D5221">
        <w:t xml:space="preserve"> СПДС «Правила выполнения документации архитектурных и конструктивных решений»</w:t>
      </w:r>
    </w:p>
    <w:p w14:paraId="652C9FB6" w14:textId="77777777" w:rsidR="007A6A44" w:rsidRDefault="007A6A44" w:rsidP="007A6A44">
      <w:pPr>
        <w:pStyle w:val="a6"/>
        <w:numPr>
          <w:ilvl w:val="0"/>
          <w:numId w:val="4"/>
        </w:numPr>
      </w:pPr>
      <w:r w:rsidRPr="006D5221">
        <w:t>ГОСТ Р 21.1101-2013 СПДС "Основные требования к проектной и рабочей документации»</w:t>
      </w:r>
    </w:p>
    <w:p w14:paraId="7BF7F23D" w14:textId="77777777" w:rsidR="007A6A44" w:rsidRDefault="007A6A44" w:rsidP="007A6A44">
      <w:pPr>
        <w:pStyle w:val="a6"/>
        <w:numPr>
          <w:ilvl w:val="0"/>
          <w:numId w:val="4"/>
        </w:numPr>
      </w:pPr>
      <w:r w:rsidRPr="006D5221">
        <w:t>СП</w:t>
      </w:r>
      <w:r w:rsidRPr="006115FD">
        <w:t xml:space="preserve"> 118.13330.2012</w:t>
      </w:r>
      <w:r>
        <w:t xml:space="preserve"> «О</w:t>
      </w:r>
      <w:r w:rsidRPr="006D5221">
        <w:t>бщественные здания и сооружения»</w:t>
      </w:r>
    </w:p>
    <w:p w14:paraId="7215084A" w14:textId="77777777" w:rsidR="007A6A44" w:rsidRPr="00084A2B" w:rsidRDefault="007A6A44" w:rsidP="007A6A44">
      <w:pPr>
        <w:pStyle w:val="a6"/>
        <w:numPr>
          <w:ilvl w:val="0"/>
          <w:numId w:val="4"/>
        </w:numPr>
      </w:pPr>
      <w:r w:rsidRPr="004E4231">
        <w:rPr>
          <w:szCs w:val="28"/>
        </w:rPr>
        <w:t>Григорян М.Н., Кашина И.В.</w:t>
      </w:r>
      <w:r>
        <w:rPr>
          <w:szCs w:val="28"/>
        </w:rPr>
        <w:t xml:space="preserve">, Иванова П.В. </w:t>
      </w:r>
      <w:r w:rsidRPr="00EC264E">
        <w:rPr>
          <w:szCs w:val="28"/>
        </w:rPr>
        <w:t>Архитектурные конструкции гражданских и промышленных зданий</w:t>
      </w:r>
      <w:r>
        <w:rPr>
          <w:szCs w:val="28"/>
        </w:rPr>
        <w:t>:</w:t>
      </w:r>
      <w:r w:rsidRPr="00EC264E">
        <w:rPr>
          <w:szCs w:val="28"/>
        </w:rPr>
        <w:t xml:space="preserve"> </w:t>
      </w:r>
      <w:r>
        <w:rPr>
          <w:szCs w:val="28"/>
        </w:rPr>
        <w:t>у</w:t>
      </w:r>
      <w:r w:rsidRPr="004E4231">
        <w:rPr>
          <w:szCs w:val="28"/>
        </w:rPr>
        <w:t>чеб</w:t>
      </w:r>
      <w:r>
        <w:rPr>
          <w:szCs w:val="28"/>
        </w:rPr>
        <w:t>ное</w:t>
      </w:r>
      <w:r w:rsidRPr="004E4231">
        <w:rPr>
          <w:szCs w:val="28"/>
        </w:rPr>
        <w:t xml:space="preserve"> </w:t>
      </w:r>
      <w:r w:rsidRPr="00EC264E">
        <w:rPr>
          <w:szCs w:val="28"/>
        </w:rPr>
        <w:t>пособие</w:t>
      </w:r>
      <w:r>
        <w:rPr>
          <w:szCs w:val="28"/>
        </w:rPr>
        <w:t>; Донской гос. техн. ун-т</w:t>
      </w:r>
      <w:r w:rsidRPr="00EC264E">
        <w:rPr>
          <w:szCs w:val="28"/>
        </w:rPr>
        <w:t xml:space="preserve"> </w:t>
      </w:r>
      <w:r>
        <w:rPr>
          <w:szCs w:val="28"/>
        </w:rPr>
        <w:t xml:space="preserve"> - Ростов-на-Дону: ДГТУ, 2019.- 109с.</w:t>
      </w:r>
    </w:p>
    <w:p w14:paraId="2BEC0215" w14:textId="77777777" w:rsidR="007A6A44" w:rsidRPr="006D5221" w:rsidRDefault="007A6A44" w:rsidP="007A6A44">
      <w:pPr>
        <w:pStyle w:val="a6"/>
        <w:numPr>
          <w:ilvl w:val="0"/>
          <w:numId w:val="4"/>
        </w:numPr>
      </w:pPr>
      <w:r>
        <w:t>Шерешевский И.А. Конструирование гражданских зданий:</w:t>
      </w:r>
      <w:r w:rsidRPr="00084A2B">
        <w:rPr>
          <w:szCs w:val="28"/>
        </w:rPr>
        <w:t xml:space="preserve"> </w:t>
      </w:r>
      <w:r>
        <w:rPr>
          <w:szCs w:val="28"/>
        </w:rPr>
        <w:t>у</w:t>
      </w:r>
      <w:r w:rsidRPr="004E4231">
        <w:rPr>
          <w:szCs w:val="28"/>
        </w:rPr>
        <w:t>чеб</w:t>
      </w:r>
      <w:r>
        <w:rPr>
          <w:szCs w:val="28"/>
        </w:rPr>
        <w:t>ное</w:t>
      </w:r>
      <w:r w:rsidRPr="004E4231">
        <w:rPr>
          <w:szCs w:val="28"/>
        </w:rPr>
        <w:t xml:space="preserve"> </w:t>
      </w:r>
      <w:r w:rsidRPr="00EC264E">
        <w:rPr>
          <w:szCs w:val="28"/>
        </w:rPr>
        <w:t>пособие</w:t>
      </w:r>
      <w:r>
        <w:rPr>
          <w:szCs w:val="28"/>
        </w:rPr>
        <w:t>;</w:t>
      </w:r>
      <w:r>
        <w:t xml:space="preserve"> Москва: Архитектура-С, 2005. – 176с.</w:t>
      </w:r>
    </w:p>
    <w:p w14:paraId="78BFCCFF" w14:textId="77777777" w:rsidR="007A6A44" w:rsidRDefault="007A6A44" w:rsidP="00E23BFE"/>
    <w:p w14:paraId="1818BB92" w14:textId="77777777" w:rsidR="007A6A44" w:rsidRDefault="007A6A44" w:rsidP="00E23BFE"/>
    <w:p w14:paraId="07E07EA6" w14:textId="77777777" w:rsidR="007A6A44" w:rsidRDefault="007A6A44" w:rsidP="00E23BFE"/>
    <w:p w14:paraId="4A675908" w14:textId="77777777" w:rsidR="007A6A44" w:rsidRDefault="007A6A44" w:rsidP="00E23BFE"/>
    <w:p w14:paraId="79CF609E" w14:textId="77777777" w:rsidR="007A6A44" w:rsidRDefault="007A6A44" w:rsidP="00E23BFE"/>
    <w:p w14:paraId="23BA9000" w14:textId="77777777" w:rsidR="007A6A44" w:rsidRDefault="007A6A44" w:rsidP="00E23BFE"/>
    <w:p w14:paraId="47331A8E" w14:textId="77777777" w:rsidR="007A6A44" w:rsidRDefault="007A6A44" w:rsidP="00E23BFE"/>
    <w:p w14:paraId="0E8E892A" w14:textId="77777777" w:rsidR="007A6A44" w:rsidRDefault="007A6A44" w:rsidP="00E23BFE"/>
    <w:p w14:paraId="0D30BFFE" w14:textId="77777777" w:rsidR="007A6A44" w:rsidRDefault="007A6A44" w:rsidP="00E23BFE"/>
    <w:p w14:paraId="2D918AE6" w14:textId="77777777" w:rsidR="006D5221" w:rsidRDefault="006D5221" w:rsidP="007A6A44">
      <w:pPr>
        <w:tabs>
          <w:tab w:val="left" w:pos="4753"/>
        </w:tabs>
      </w:pPr>
    </w:p>
    <w:sectPr w:rsidR="006D5221" w:rsidSect="000C035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876EE" w14:textId="77777777" w:rsidR="00361274" w:rsidRDefault="00361274">
      <w:pPr>
        <w:spacing w:line="240" w:lineRule="auto"/>
      </w:pPr>
      <w:r>
        <w:separator/>
      </w:r>
    </w:p>
  </w:endnote>
  <w:endnote w:type="continuationSeparator" w:id="0">
    <w:p w14:paraId="6B437E53" w14:textId="77777777" w:rsidR="00361274" w:rsidRDefault="003612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7664235"/>
      <w:docPartObj>
        <w:docPartGallery w:val="Page Numbers (Bottom of Page)"/>
        <w:docPartUnique/>
      </w:docPartObj>
    </w:sdtPr>
    <w:sdtEndPr/>
    <w:sdtContent>
      <w:p w14:paraId="5D2A3385" w14:textId="4CB3F17D" w:rsidR="007B34E6" w:rsidRDefault="007B34E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903" w:rsidRPr="00313903">
          <w:rPr>
            <w:noProof/>
            <w:lang w:val="ru-RU"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81E4C" w14:textId="2D21606D" w:rsidR="007B34E6" w:rsidRPr="007B34E6" w:rsidRDefault="007B34E6" w:rsidP="007B34E6">
    <w:pPr>
      <w:pStyle w:val="ad"/>
      <w:jc w:val="center"/>
      <w:rPr>
        <w:lang w:val="ru-RU"/>
      </w:rPr>
    </w:pPr>
    <w:r>
      <w:rPr>
        <w:lang w:val="ru-RU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86D03" w14:textId="77777777" w:rsidR="00361274" w:rsidRDefault="00361274">
      <w:pPr>
        <w:spacing w:line="240" w:lineRule="auto"/>
      </w:pPr>
      <w:r>
        <w:separator/>
      </w:r>
    </w:p>
  </w:footnote>
  <w:footnote w:type="continuationSeparator" w:id="0">
    <w:p w14:paraId="19F4A1A4" w14:textId="77777777" w:rsidR="00361274" w:rsidRDefault="003612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F2C92" w14:textId="77777777" w:rsidR="007B34E6" w:rsidRPr="00F16EFA" w:rsidRDefault="007B34E6" w:rsidP="00E23BFE">
    <w:pPr>
      <w:ind w:left="-142" w:right="-143"/>
      <w:contextualSpacing/>
      <w:jc w:val="center"/>
      <w:rPr>
        <w:i/>
        <w:color w:val="000000" w:themeColor="text1"/>
        <w:szCs w:val="28"/>
      </w:rPr>
    </w:pPr>
    <w:r w:rsidRPr="00F16EFA">
      <w:rPr>
        <w:i/>
        <w:color w:val="000000" w:themeColor="text1"/>
        <w:szCs w:val="28"/>
      </w:rPr>
      <w:t>Управление дистанционного образования и повышения квалификации</w:t>
    </w:r>
  </w:p>
  <w:p w14:paraId="044DA8F2" w14:textId="77777777" w:rsidR="007B34E6" w:rsidRDefault="007B34E6" w:rsidP="00E23BFE">
    <w:pPr>
      <w:pStyle w:val="ab"/>
      <w:jc w:val="center"/>
      <w:rPr>
        <w:rFonts w:cs="Times New Roman"/>
        <w:i/>
        <w:color w:val="000000" w:themeColor="text1"/>
        <w:szCs w:val="28"/>
        <w:lang w:val="ru-RU"/>
      </w:rPr>
    </w:pPr>
    <w:r>
      <w:rPr>
        <w:rFonts w:cs="Times New Roman"/>
        <w:i/>
        <w:color w:val="000000" w:themeColor="text1"/>
        <w:szCs w:val="28"/>
        <w:lang w:val="ru-RU"/>
      </w:rPr>
      <w:t>Строительство уникальных зданий и сооружений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06987"/>
    <w:multiLevelType w:val="multilevel"/>
    <w:tmpl w:val="28721E6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5A8C7146"/>
    <w:multiLevelType w:val="hybridMultilevel"/>
    <w:tmpl w:val="F7D8DAE6"/>
    <w:lvl w:ilvl="0" w:tplc="688C4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2CB0EC">
      <w:numFmt w:val="none"/>
      <w:lvlText w:val=""/>
      <w:lvlJc w:val="left"/>
      <w:pPr>
        <w:tabs>
          <w:tab w:val="num" w:pos="360"/>
        </w:tabs>
      </w:pPr>
    </w:lvl>
    <w:lvl w:ilvl="2" w:tplc="FC862426">
      <w:numFmt w:val="none"/>
      <w:lvlText w:val=""/>
      <w:lvlJc w:val="left"/>
      <w:pPr>
        <w:tabs>
          <w:tab w:val="num" w:pos="360"/>
        </w:tabs>
      </w:pPr>
    </w:lvl>
    <w:lvl w:ilvl="3" w:tplc="4E208FE0">
      <w:numFmt w:val="none"/>
      <w:lvlText w:val=""/>
      <w:lvlJc w:val="left"/>
      <w:pPr>
        <w:tabs>
          <w:tab w:val="num" w:pos="360"/>
        </w:tabs>
      </w:pPr>
    </w:lvl>
    <w:lvl w:ilvl="4" w:tplc="0546C3F6">
      <w:numFmt w:val="none"/>
      <w:lvlText w:val=""/>
      <w:lvlJc w:val="left"/>
      <w:pPr>
        <w:tabs>
          <w:tab w:val="num" w:pos="360"/>
        </w:tabs>
      </w:pPr>
    </w:lvl>
    <w:lvl w:ilvl="5" w:tplc="4AE219B8">
      <w:numFmt w:val="none"/>
      <w:lvlText w:val=""/>
      <w:lvlJc w:val="left"/>
      <w:pPr>
        <w:tabs>
          <w:tab w:val="num" w:pos="360"/>
        </w:tabs>
      </w:pPr>
    </w:lvl>
    <w:lvl w:ilvl="6" w:tplc="22A6925C">
      <w:numFmt w:val="none"/>
      <w:lvlText w:val=""/>
      <w:lvlJc w:val="left"/>
      <w:pPr>
        <w:tabs>
          <w:tab w:val="num" w:pos="360"/>
        </w:tabs>
      </w:pPr>
    </w:lvl>
    <w:lvl w:ilvl="7" w:tplc="48869AAA">
      <w:numFmt w:val="none"/>
      <w:lvlText w:val=""/>
      <w:lvlJc w:val="left"/>
      <w:pPr>
        <w:tabs>
          <w:tab w:val="num" w:pos="360"/>
        </w:tabs>
      </w:pPr>
    </w:lvl>
    <w:lvl w:ilvl="8" w:tplc="0E5E72C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72236CA1"/>
    <w:multiLevelType w:val="hybridMultilevel"/>
    <w:tmpl w:val="59E0406E"/>
    <w:lvl w:ilvl="0" w:tplc="6DEEB17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0148D2"/>
    <w:multiLevelType w:val="hybridMultilevel"/>
    <w:tmpl w:val="C28AC5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573D"/>
    <w:rsid w:val="000011B1"/>
    <w:rsid w:val="00032DC8"/>
    <w:rsid w:val="00046666"/>
    <w:rsid w:val="00057BCB"/>
    <w:rsid w:val="00062C20"/>
    <w:rsid w:val="00067A99"/>
    <w:rsid w:val="00084A2B"/>
    <w:rsid w:val="000C035B"/>
    <w:rsid w:val="000C764C"/>
    <w:rsid w:val="000D62ED"/>
    <w:rsid w:val="000F5085"/>
    <w:rsid w:val="00110A06"/>
    <w:rsid w:val="001443CF"/>
    <w:rsid w:val="001C29B6"/>
    <w:rsid w:val="00275B1D"/>
    <w:rsid w:val="002B4E7D"/>
    <w:rsid w:val="002E444C"/>
    <w:rsid w:val="002F7024"/>
    <w:rsid w:val="00305B38"/>
    <w:rsid w:val="00313903"/>
    <w:rsid w:val="0031683C"/>
    <w:rsid w:val="003374CA"/>
    <w:rsid w:val="00361274"/>
    <w:rsid w:val="003E22BE"/>
    <w:rsid w:val="003F2C89"/>
    <w:rsid w:val="003F3B3D"/>
    <w:rsid w:val="003F6A9A"/>
    <w:rsid w:val="003F789C"/>
    <w:rsid w:val="00421514"/>
    <w:rsid w:val="0049573D"/>
    <w:rsid w:val="004973D2"/>
    <w:rsid w:val="004B36EC"/>
    <w:rsid w:val="004B6E72"/>
    <w:rsid w:val="004C3E3B"/>
    <w:rsid w:val="004D5996"/>
    <w:rsid w:val="004E562D"/>
    <w:rsid w:val="004E6035"/>
    <w:rsid w:val="00501536"/>
    <w:rsid w:val="005076AB"/>
    <w:rsid w:val="005D5490"/>
    <w:rsid w:val="005D5757"/>
    <w:rsid w:val="005F1230"/>
    <w:rsid w:val="006115FD"/>
    <w:rsid w:val="0062346E"/>
    <w:rsid w:val="00657F92"/>
    <w:rsid w:val="0066769A"/>
    <w:rsid w:val="00671A29"/>
    <w:rsid w:val="006731EA"/>
    <w:rsid w:val="006A5D92"/>
    <w:rsid w:val="006C5275"/>
    <w:rsid w:val="006D03A4"/>
    <w:rsid w:val="006D06CB"/>
    <w:rsid w:val="006D5221"/>
    <w:rsid w:val="006E0EDD"/>
    <w:rsid w:val="007003E8"/>
    <w:rsid w:val="00706C0C"/>
    <w:rsid w:val="007257D4"/>
    <w:rsid w:val="00725D53"/>
    <w:rsid w:val="00744B94"/>
    <w:rsid w:val="007508CA"/>
    <w:rsid w:val="00757831"/>
    <w:rsid w:val="00786D3F"/>
    <w:rsid w:val="0079187E"/>
    <w:rsid w:val="00792B2F"/>
    <w:rsid w:val="007A6A44"/>
    <w:rsid w:val="007B2884"/>
    <w:rsid w:val="007B34E6"/>
    <w:rsid w:val="007D0383"/>
    <w:rsid w:val="007D47AB"/>
    <w:rsid w:val="00846543"/>
    <w:rsid w:val="00847B16"/>
    <w:rsid w:val="00847EAF"/>
    <w:rsid w:val="008E61C7"/>
    <w:rsid w:val="00906C9C"/>
    <w:rsid w:val="009163D3"/>
    <w:rsid w:val="00951C0A"/>
    <w:rsid w:val="009627AE"/>
    <w:rsid w:val="009D3A6E"/>
    <w:rsid w:val="009E263B"/>
    <w:rsid w:val="009F63C1"/>
    <w:rsid w:val="00A06440"/>
    <w:rsid w:val="00A17CF3"/>
    <w:rsid w:val="00A36257"/>
    <w:rsid w:val="00A561E2"/>
    <w:rsid w:val="00A56483"/>
    <w:rsid w:val="00A569F3"/>
    <w:rsid w:val="00A76E4F"/>
    <w:rsid w:val="00A90B72"/>
    <w:rsid w:val="00A97AAC"/>
    <w:rsid w:val="00AF2200"/>
    <w:rsid w:val="00B11DB7"/>
    <w:rsid w:val="00B12ACF"/>
    <w:rsid w:val="00B17B06"/>
    <w:rsid w:val="00B20532"/>
    <w:rsid w:val="00B22B4F"/>
    <w:rsid w:val="00B33574"/>
    <w:rsid w:val="00B33F54"/>
    <w:rsid w:val="00B37BC9"/>
    <w:rsid w:val="00B5651A"/>
    <w:rsid w:val="00B90DB0"/>
    <w:rsid w:val="00B96730"/>
    <w:rsid w:val="00BB491B"/>
    <w:rsid w:val="00BB4D0A"/>
    <w:rsid w:val="00C4132B"/>
    <w:rsid w:val="00C45E80"/>
    <w:rsid w:val="00C77C76"/>
    <w:rsid w:val="00C85B53"/>
    <w:rsid w:val="00C87826"/>
    <w:rsid w:val="00D25A6C"/>
    <w:rsid w:val="00D30308"/>
    <w:rsid w:val="00D37A82"/>
    <w:rsid w:val="00D60377"/>
    <w:rsid w:val="00D96F57"/>
    <w:rsid w:val="00DB293B"/>
    <w:rsid w:val="00DC1FA4"/>
    <w:rsid w:val="00E07D60"/>
    <w:rsid w:val="00E22A1A"/>
    <w:rsid w:val="00E23BFE"/>
    <w:rsid w:val="00E57153"/>
    <w:rsid w:val="00EA5F53"/>
    <w:rsid w:val="00EC140C"/>
    <w:rsid w:val="00EC264E"/>
    <w:rsid w:val="00EE024C"/>
    <w:rsid w:val="00EE3D09"/>
    <w:rsid w:val="00F04BB2"/>
    <w:rsid w:val="00F141EF"/>
    <w:rsid w:val="00F427E4"/>
    <w:rsid w:val="00F42BE5"/>
    <w:rsid w:val="00F43AE5"/>
    <w:rsid w:val="00F76FB2"/>
    <w:rsid w:val="00F97D94"/>
    <w:rsid w:val="00FA0EDA"/>
    <w:rsid w:val="00FA229C"/>
    <w:rsid w:val="00FA5E61"/>
    <w:rsid w:val="00FB68CF"/>
    <w:rsid w:val="00FC6C97"/>
    <w:rsid w:val="00FF6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A38648"/>
  <w15:docId w15:val="{CED2E42A-DA17-4605-B4C2-5F74AC4E6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BF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9E263B"/>
    <w:pPr>
      <w:keepNext/>
      <w:jc w:val="center"/>
      <w:outlineLvl w:val="0"/>
    </w:pPr>
    <w:rPr>
      <w:rFonts w:ascii="Arial Narrow" w:eastAsia="Times New Roman" w:hAnsi="Arial Narrow"/>
      <w:i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E263B"/>
    <w:pPr>
      <w:keepNext/>
      <w:ind w:firstLine="567"/>
      <w:outlineLvl w:val="1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97AAC"/>
    <w:pPr>
      <w:keepNext/>
      <w:jc w:val="center"/>
      <w:outlineLvl w:val="2"/>
    </w:pPr>
    <w:rPr>
      <w:rFonts w:eastAsia="Times New Roman"/>
      <w:b/>
      <w:szCs w:val="20"/>
      <w:lang w:val="en-US" w:eastAsia="ru-RU"/>
    </w:rPr>
  </w:style>
  <w:style w:type="paragraph" w:styleId="4">
    <w:name w:val="heading 4"/>
    <w:basedOn w:val="a"/>
    <w:next w:val="a"/>
    <w:link w:val="40"/>
    <w:qFormat/>
    <w:rsid w:val="009E263B"/>
    <w:pPr>
      <w:keepNext/>
      <w:ind w:firstLine="567"/>
      <w:outlineLvl w:val="3"/>
    </w:pPr>
    <w:rPr>
      <w:rFonts w:eastAsia="Times New Roman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E263B"/>
    <w:pPr>
      <w:keepNext/>
      <w:ind w:firstLine="425"/>
      <w:jc w:val="center"/>
      <w:outlineLvl w:val="4"/>
    </w:pPr>
    <w:rPr>
      <w:rFonts w:eastAsia="Times New Roman"/>
      <w:b/>
      <w:bCs/>
      <w:sz w:val="44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9E263B"/>
    <w:pPr>
      <w:keepNext/>
      <w:outlineLvl w:val="5"/>
    </w:pPr>
    <w:rPr>
      <w:rFonts w:ascii="Arial CYR" w:eastAsia="Times New Roman" w:hAnsi="Arial CYR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9E263B"/>
    <w:pPr>
      <w:keepNext/>
      <w:jc w:val="center"/>
      <w:outlineLvl w:val="6"/>
    </w:pPr>
    <w:rPr>
      <w:rFonts w:ascii="Arial" w:eastAsia="Times New Roman" w:hAnsi="Arial" w:cs="Arial"/>
      <w:i/>
      <w:iCs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9E263B"/>
    <w:pPr>
      <w:keepNext/>
      <w:spacing w:line="360" w:lineRule="exact"/>
      <w:jc w:val="center"/>
      <w:outlineLvl w:val="7"/>
    </w:pPr>
    <w:rPr>
      <w:rFonts w:eastAsia="Times New Roman"/>
      <w:sz w:val="32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E263B"/>
    <w:pPr>
      <w:keepNext/>
      <w:outlineLvl w:val="8"/>
    </w:pPr>
    <w:rPr>
      <w:rFonts w:eastAsia="Times New Roman"/>
      <w:i/>
      <w:iCs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263B"/>
    <w:rPr>
      <w:rFonts w:ascii="Arial Narrow" w:eastAsia="Times New Roman" w:hAnsi="Arial Narrow" w:cs="Times New Roman"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E26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97AAC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9E26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E263B"/>
    <w:rPr>
      <w:rFonts w:ascii="Times New Roman" w:eastAsia="Times New Roman" w:hAnsi="Times New Roman" w:cs="Times New Roman"/>
      <w:b/>
      <w:bCs/>
      <w:sz w:val="44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E263B"/>
    <w:rPr>
      <w:rFonts w:ascii="Arial CYR" w:eastAsia="Times New Roman" w:hAnsi="Arial CYR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E263B"/>
    <w:rPr>
      <w:rFonts w:ascii="Arial" w:eastAsia="Times New Roman" w:hAnsi="Arial" w:cs="Arial"/>
      <w:i/>
      <w:iCs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E263B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E263B"/>
    <w:rPr>
      <w:rFonts w:ascii="Times New Roman" w:eastAsia="Times New Roman" w:hAnsi="Times New Roman" w:cs="Times New Roman"/>
      <w:i/>
      <w:iCs/>
      <w:sz w:val="28"/>
      <w:szCs w:val="24"/>
      <w:lang w:val="en-US" w:eastAsia="ru-RU"/>
    </w:rPr>
  </w:style>
  <w:style w:type="paragraph" w:styleId="a3">
    <w:name w:val="Title"/>
    <w:basedOn w:val="a"/>
    <w:link w:val="a4"/>
    <w:qFormat/>
    <w:rsid w:val="009E263B"/>
    <w:pPr>
      <w:jc w:val="center"/>
    </w:pPr>
    <w:rPr>
      <w:rFonts w:ascii="Arial" w:eastAsia="Times New Roman" w:hAnsi="Arial"/>
      <w:i/>
      <w:szCs w:val="20"/>
      <w:lang w:eastAsia="ru-RU"/>
    </w:rPr>
  </w:style>
  <w:style w:type="character" w:customStyle="1" w:styleId="a4">
    <w:name w:val="Заголовок Знак"/>
    <w:basedOn w:val="a0"/>
    <w:link w:val="a3"/>
    <w:rsid w:val="009E263B"/>
    <w:rPr>
      <w:rFonts w:ascii="Arial" w:eastAsia="Times New Roman" w:hAnsi="Arial" w:cs="Times New Roman"/>
      <w:i/>
      <w:sz w:val="28"/>
      <w:szCs w:val="20"/>
      <w:lang w:eastAsia="ru-RU"/>
    </w:rPr>
  </w:style>
  <w:style w:type="character" w:styleId="a5">
    <w:name w:val="Emphasis"/>
    <w:qFormat/>
    <w:rsid w:val="009E263B"/>
    <w:rPr>
      <w:i/>
      <w:iCs/>
    </w:rPr>
  </w:style>
  <w:style w:type="paragraph" w:styleId="a6">
    <w:name w:val="List Paragraph"/>
    <w:basedOn w:val="a"/>
    <w:uiPriority w:val="34"/>
    <w:qFormat/>
    <w:rsid w:val="009E263B"/>
    <w:pPr>
      <w:ind w:left="720"/>
      <w:contextualSpacing/>
    </w:pPr>
    <w:rPr>
      <w:rFonts w:eastAsia="Times New Roman"/>
      <w:szCs w:val="20"/>
      <w:lang w:eastAsia="ru-RU"/>
    </w:rPr>
  </w:style>
  <w:style w:type="paragraph" w:styleId="a7">
    <w:name w:val="TOC Heading"/>
    <w:basedOn w:val="1"/>
    <w:next w:val="a"/>
    <w:uiPriority w:val="39"/>
    <w:semiHidden/>
    <w:unhideWhenUsed/>
    <w:qFormat/>
    <w:rsid w:val="009E263B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957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573D"/>
    <w:rPr>
      <w:rFonts w:ascii="Tahoma" w:eastAsia="Calibri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E23BFE"/>
    <w:pPr>
      <w:spacing w:after="100"/>
    </w:pPr>
    <w:rPr>
      <w:rFonts w:eastAsiaTheme="minorHAnsi" w:cstheme="minorBidi"/>
    </w:rPr>
  </w:style>
  <w:style w:type="character" w:styleId="aa">
    <w:name w:val="Hyperlink"/>
    <w:basedOn w:val="a0"/>
    <w:uiPriority w:val="99"/>
    <w:unhideWhenUsed/>
    <w:rsid w:val="00E23BFE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E23BFE"/>
    <w:pPr>
      <w:tabs>
        <w:tab w:val="center" w:pos="4677"/>
        <w:tab w:val="right" w:pos="9355"/>
      </w:tabs>
      <w:ind w:firstLine="720"/>
    </w:pPr>
    <w:rPr>
      <w:rFonts w:eastAsiaTheme="minorEastAsia" w:cstheme="minorBidi"/>
      <w:lang w:val="en-US"/>
    </w:rPr>
  </w:style>
  <w:style w:type="character" w:customStyle="1" w:styleId="ac">
    <w:name w:val="Верхний колонтитул Знак"/>
    <w:basedOn w:val="a0"/>
    <w:link w:val="ab"/>
    <w:uiPriority w:val="99"/>
    <w:rsid w:val="00E23BFE"/>
    <w:rPr>
      <w:rFonts w:ascii="Times New Roman" w:eastAsiaTheme="minorEastAsia" w:hAnsi="Times New Roman"/>
      <w:sz w:val="28"/>
      <w:lang w:val="en-US"/>
    </w:rPr>
  </w:style>
  <w:style w:type="paragraph" w:styleId="ad">
    <w:name w:val="footer"/>
    <w:basedOn w:val="a"/>
    <w:link w:val="ae"/>
    <w:uiPriority w:val="99"/>
    <w:unhideWhenUsed/>
    <w:rsid w:val="00E23BFE"/>
    <w:pPr>
      <w:tabs>
        <w:tab w:val="center" w:pos="4677"/>
        <w:tab w:val="right" w:pos="9355"/>
      </w:tabs>
      <w:ind w:firstLine="720"/>
    </w:pPr>
    <w:rPr>
      <w:rFonts w:eastAsiaTheme="minorEastAsia" w:cstheme="minorBidi"/>
      <w:lang w:val="en-US"/>
    </w:rPr>
  </w:style>
  <w:style w:type="character" w:customStyle="1" w:styleId="ae">
    <w:name w:val="Нижний колонтитул Знак"/>
    <w:basedOn w:val="a0"/>
    <w:link w:val="ad"/>
    <w:uiPriority w:val="99"/>
    <w:rsid w:val="00E23BFE"/>
    <w:rPr>
      <w:rFonts w:ascii="Times New Roman" w:eastAsiaTheme="minorEastAsia" w:hAnsi="Times New Roman"/>
      <w:sz w:val="28"/>
      <w:lang w:val="en-US"/>
    </w:rPr>
  </w:style>
  <w:style w:type="paragraph" w:styleId="21">
    <w:name w:val="toc 2"/>
    <w:basedOn w:val="a"/>
    <w:next w:val="a"/>
    <w:autoRedefine/>
    <w:uiPriority w:val="39"/>
    <w:semiHidden/>
    <w:unhideWhenUsed/>
    <w:rsid w:val="004973D2"/>
    <w:pPr>
      <w:spacing w:after="100"/>
      <w:ind w:left="280"/>
    </w:pPr>
  </w:style>
  <w:style w:type="table" w:styleId="af">
    <w:name w:val="Table Grid"/>
    <w:basedOn w:val="a1"/>
    <w:uiPriority w:val="59"/>
    <w:rsid w:val="00951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toc 3"/>
    <w:basedOn w:val="a"/>
    <w:next w:val="a"/>
    <w:autoRedefine/>
    <w:uiPriority w:val="39"/>
    <w:unhideWhenUsed/>
    <w:rsid w:val="006D5221"/>
    <w:pPr>
      <w:spacing w:after="100"/>
      <w:ind w:left="560"/>
    </w:pPr>
  </w:style>
  <w:style w:type="character" w:styleId="af0">
    <w:name w:val="annotation reference"/>
    <w:basedOn w:val="a0"/>
    <w:uiPriority w:val="99"/>
    <w:semiHidden/>
    <w:unhideWhenUsed/>
    <w:rsid w:val="00062C2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62C2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62C20"/>
    <w:rPr>
      <w:rFonts w:ascii="Times New Roman" w:eastAsia="Calibri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62C2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62C20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22">
    <w:name w:val="Основной текст (2)_"/>
    <w:basedOn w:val="a0"/>
    <w:link w:val="23"/>
    <w:rsid w:val="007D47A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D47AB"/>
    <w:pPr>
      <w:widowControl w:val="0"/>
      <w:shd w:val="clear" w:color="auto" w:fill="FFFFFF"/>
      <w:spacing w:line="0" w:lineRule="atLeast"/>
      <w:ind w:hanging="1880"/>
      <w:jc w:val="center"/>
    </w:pPr>
    <w:rPr>
      <w:rFonts w:eastAsia="Times New Roman"/>
      <w:szCs w:val="28"/>
    </w:rPr>
  </w:style>
  <w:style w:type="character" w:customStyle="1" w:styleId="af5">
    <w:name w:val="Подпись к таблице_"/>
    <w:basedOn w:val="a0"/>
    <w:link w:val="af6"/>
    <w:rsid w:val="007D47AB"/>
    <w:rPr>
      <w:rFonts w:ascii="Tahoma" w:eastAsia="Tahoma" w:hAnsi="Tahoma" w:cs="Tahoma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7D47AB"/>
    <w:pPr>
      <w:widowControl w:val="0"/>
      <w:shd w:val="clear" w:color="auto" w:fill="FFFFFF"/>
      <w:spacing w:line="0" w:lineRule="atLeast"/>
      <w:ind w:firstLine="0"/>
      <w:jc w:val="left"/>
    </w:pPr>
    <w:rPr>
      <w:rFonts w:ascii="Tahoma" w:eastAsia="Tahoma" w:hAnsi="Tahoma" w:cs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AB8EA-684F-432A-8B0E-11855B09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7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Розен Марина Владимировна</cp:lastModifiedBy>
  <cp:revision>61</cp:revision>
  <cp:lastPrinted>2019-08-26T16:34:00Z</cp:lastPrinted>
  <dcterms:created xsi:type="dcterms:W3CDTF">2017-08-24T16:17:00Z</dcterms:created>
  <dcterms:modified xsi:type="dcterms:W3CDTF">2023-11-09T11:16:00Z</dcterms:modified>
</cp:coreProperties>
</file>